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B58" w:rsidRPr="0082394C" w:rsidRDefault="003F47CE" w:rsidP="003F47CE">
      <w:pPr>
        <w:jc w:val="center"/>
        <w:rPr>
          <w:b/>
          <w:sz w:val="32"/>
          <w:szCs w:val="32"/>
        </w:rPr>
      </w:pPr>
      <w:r w:rsidRPr="0082394C">
        <w:rPr>
          <w:b/>
          <w:sz w:val="32"/>
          <w:szCs w:val="32"/>
        </w:rPr>
        <w:t>Информация по оценке уровня алкоголизма и наркомании на террит</w:t>
      </w:r>
      <w:r w:rsidR="0082394C">
        <w:rPr>
          <w:b/>
          <w:sz w:val="32"/>
          <w:szCs w:val="32"/>
        </w:rPr>
        <w:t>ории Свердловской области в 2017</w:t>
      </w:r>
      <w:r w:rsidRPr="0082394C">
        <w:rPr>
          <w:b/>
          <w:sz w:val="32"/>
          <w:szCs w:val="32"/>
        </w:rPr>
        <w:t xml:space="preserve"> г.</w:t>
      </w:r>
    </w:p>
    <w:p w:rsidR="003F47CE" w:rsidRPr="0082394C" w:rsidRDefault="003F47CE" w:rsidP="003F47CE">
      <w:pPr>
        <w:jc w:val="both"/>
        <w:rPr>
          <w:b/>
          <w:sz w:val="32"/>
          <w:szCs w:val="32"/>
        </w:rPr>
      </w:pPr>
    </w:p>
    <w:p w:rsidR="003F47CE" w:rsidRPr="0082394C" w:rsidRDefault="003F47CE" w:rsidP="003F47CE">
      <w:pPr>
        <w:jc w:val="both"/>
        <w:rPr>
          <w:sz w:val="32"/>
          <w:szCs w:val="32"/>
        </w:rPr>
      </w:pPr>
      <w:r w:rsidRPr="0082394C">
        <w:rPr>
          <w:b/>
          <w:sz w:val="32"/>
          <w:szCs w:val="32"/>
        </w:rPr>
        <w:t xml:space="preserve">   </w:t>
      </w:r>
      <w:r w:rsidRPr="0082394C">
        <w:rPr>
          <w:sz w:val="32"/>
          <w:szCs w:val="32"/>
        </w:rPr>
        <w:t xml:space="preserve">   По данным Министерства здравоохранения Свердловской области уровень заболеваемости населения области алкоголизмом снизился на 6, 1% уровня предыдущего года.</w:t>
      </w:r>
      <w:r w:rsidR="0082394C">
        <w:rPr>
          <w:sz w:val="32"/>
          <w:szCs w:val="32"/>
        </w:rPr>
        <w:t xml:space="preserve"> В ряде территорий отмечается рост первичной заболеваемости алкоголизмом по сравнению с 2016 г.</w:t>
      </w:r>
    </w:p>
    <w:p w:rsidR="003F47CE" w:rsidRPr="0082394C" w:rsidRDefault="003F47CE" w:rsidP="003F47CE">
      <w:pPr>
        <w:jc w:val="both"/>
        <w:rPr>
          <w:sz w:val="32"/>
          <w:szCs w:val="32"/>
        </w:rPr>
      </w:pPr>
      <w:r w:rsidRPr="0082394C">
        <w:rPr>
          <w:sz w:val="32"/>
          <w:szCs w:val="32"/>
        </w:rPr>
        <w:t xml:space="preserve">     По результатам мониторинга острых отравлений в быту населения Свердловской области, проводимого ФБУЗ «Центр гигиены и эпидемиологии в Свердловской области» по итогам 2017 г. в области из общего числа случаев острых бытовых отравлений 23, 4%-отравления с целью алкоголизации.</w:t>
      </w:r>
    </w:p>
    <w:p w:rsidR="003F47CE" w:rsidRPr="0082394C" w:rsidRDefault="003F47CE" w:rsidP="003F47CE">
      <w:pPr>
        <w:jc w:val="both"/>
        <w:rPr>
          <w:sz w:val="32"/>
          <w:szCs w:val="32"/>
        </w:rPr>
      </w:pPr>
      <w:r w:rsidRPr="0082394C">
        <w:rPr>
          <w:sz w:val="32"/>
          <w:szCs w:val="32"/>
        </w:rPr>
        <w:t xml:space="preserve">    В структуре отравления алкоголем 0,5% употребляли алкоголь с суицидальной целью, (2,2%) случайно, 94,0% -с целью алкоголизации.</w:t>
      </w:r>
    </w:p>
    <w:p w:rsidR="003F47CE" w:rsidRPr="0082394C" w:rsidRDefault="003F47CE" w:rsidP="003F47CE">
      <w:pPr>
        <w:jc w:val="both"/>
        <w:rPr>
          <w:sz w:val="32"/>
          <w:szCs w:val="32"/>
        </w:rPr>
      </w:pPr>
      <w:r w:rsidRPr="0082394C">
        <w:rPr>
          <w:sz w:val="32"/>
          <w:szCs w:val="32"/>
        </w:rPr>
        <w:t xml:space="preserve">       В 2017 г. уровень заболеваемости населения наркоманией снизился на 12,9% от уровня 2016 г. и составил 171,3 на 100 000 населения</w:t>
      </w:r>
      <w:r w:rsidR="001E04F9" w:rsidRPr="0082394C">
        <w:rPr>
          <w:sz w:val="32"/>
          <w:szCs w:val="32"/>
        </w:rPr>
        <w:t>.</w:t>
      </w:r>
      <w:r w:rsidR="0082394C">
        <w:rPr>
          <w:sz w:val="32"/>
          <w:szCs w:val="32"/>
        </w:rPr>
        <w:t xml:space="preserve"> В ряде территорий отмечается рост первичной заболеваемости наркоманией по сравнению с 2016 г.</w:t>
      </w:r>
    </w:p>
    <w:p w:rsidR="001E04F9" w:rsidRPr="0082394C" w:rsidRDefault="001E04F9" w:rsidP="003F47CE">
      <w:pPr>
        <w:jc w:val="both"/>
        <w:rPr>
          <w:sz w:val="32"/>
          <w:szCs w:val="32"/>
        </w:rPr>
      </w:pPr>
      <w:r w:rsidRPr="0082394C">
        <w:rPr>
          <w:sz w:val="32"/>
          <w:szCs w:val="32"/>
        </w:rPr>
        <w:t xml:space="preserve">   Следует отметить, что высокий уровень первичной заболеваемости алкоголизмом и наркоманией отмечается в территориях с различным уровнем социально-экономического развития.</w:t>
      </w:r>
    </w:p>
    <w:p w:rsidR="001E04F9" w:rsidRPr="0082394C" w:rsidRDefault="001E04F9" w:rsidP="0082394C">
      <w:pPr>
        <w:tabs>
          <w:tab w:val="left" w:pos="426"/>
        </w:tabs>
        <w:jc w:val="both"/>
        <w:rPr>
          <w:sz w:val="32"/>
          <w:szCs w:val="32"/>
        </w:rPr>
      </w:pPr>
      <w:r w:rsidRPr="0082394C">
        <w:rPr>
          <w:sz w:val="32"/>
          <w:szCs w:val="32"/>
        </w:rPr>
        <w:t xml:space="preserve">     Реализация мероприятий по формированию здорового образа жизни, профилактики алкоголизма и наркомании продолжает осуществляться в рамках нескольких групп программ</w:t>
      </w:r>
      <w:r w:rsidR="0082394C" w:rsidRPr="0082394C">
        <w:rPr>
          <w:sz w:val="32"/>
          <w:szCs w:val="32"/>
        </w:rPr>
        <w:t xml:space="preserve">: Программа демографического развития Свердловской области. Комплексная программа </w:t>
      </w:r>
      <w:proofErr w:type="gramStart"/>
      <w:r w:rsidR="0082394C" w:rsidRPr="0082394C">
        <w:rPr>
          <w:sz w:val="32"/>
          <w:szCs w:val="32"/>
        </w:rPr>
        <w:t>повышения качества жизни населения Свердловской области</w:t>
      </w:r>
      <w:proofErr w:type="gramEnd"/>
      <w:r w:rsidR="0082394C" w:rsidRPr="0082394C">
        <w:rPr>
          <w:sz w:val="32"/>
          <w:szCs w:val="32"/>
        </w:rPr>
        <w:t xml:space="preserve">.  Комплексная программа </w:t>
      </w:r>
      <w:proofErr w:type="gramStart"/>
      <w:r w:rsidR="0082394C" w:rsidRPr="0082394C">
        <w:rPr>
          <w:sz w:val="32"/>
          <w:szCs w:val="32"/>
        </w:rPr>
        <w:t>повышения качества жизни населения Свердловской области</w:t>
      </w:r>
      <w:proofErr w:type="gramEnd"/>
      <w:r w:rsidR="0082394C" w:rsidRPr="0082394C">
        <w:rPr>
          <w:sz w:val="32"/>
          <w:szCs w:val="32"/>
        </w:rPr>
        <w:t xml:space="preserve"> на период до 2018 года – «Новое качество жизни уральцев», Комплексный план мероприятий по формированию здорового образа жизни населения Свердловской области, Комплексная программа «безопасность жизнедеятельности населения Свердловской области».</w:t>
      </w:r>
    </w:p>
    <w:sectPr w:rsidR="001E04F9" w:rsidRPr="0082394C" w:rsidSect="00011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47CE"/>
    <w:rsid w:val="00011B58"/>
    <w:rsid w:val="001E04F9"/>
    <w:rsid w:val="00234B98"/>
    <w:rsid w:val="00373893"/>
    <w:rsid w:val="003F47CE"/>
    <w:rsid w:val="00543B33"/>
    <w:rsid w:val="0082394C"/>
    <w:rsid w:val="008303B7"/>
    <w:rsid w:val="00BB1F8D"/>
    <w:rsid w:val="00CE1730"/>
    <w:rsid w:val="00CE5B67"/>
    <w:rsid w:val="00E64F76"/>
    <w:rsid w:val="00F94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3B7"/>
    <w:rPr>
      <w:rFonts w:cs="Calibri"/>
      <w:sz w:val="24"/>
      <w:szCs w:val="24"/>
    </w:rPr>
  </w:style>
  <w:style w:type="paragraph" w:styleId="1">
    <w:name w:val="heading 1"/>
    <w:basedOn w:val="a"/>
    <w:next w:val="a"/>
    <w:link w:val="10"/>
    <w:qFormat/>
    <w:rsid w:val="008303B7"/>
    <w:pPr>
      <w:keepNext/>
      <w:keepLines/>
      <w:spacing w:before="480" w:line="276" w:lineRule="auto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03B7"/>
    <w:rPr>
      <w:rFonts w:ascii="Cambria" w:eastAsia="Calibri" w:hAnsi="Cambria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6</cp:revision>
  <dcterms:created xsi:type="dcterms:W3CDTF">2018-09-06T08:57:00Z</dcterms:created>
  <dcterms:modified xsi:type="dcterms:W3CDTF">2018-09-07T05:53:00Z</dcterms:modified>
</cp:coreProperties>
</file>