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0"/>
        <w:rPr>
          <w:rFonts w:ascii="Myriad Pro" w:eastAsia="Times New Roman" w:hAnsi="Myriad Pro" w:cs="Times New Roman"/>
          <w:b/>
          <w:bCs/>
          <w:color w:val="FF0000"/>
          <w:kern w:val="36"/>
          <w:sz w:val="42"/>
          <w:szCs w:val="42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  <w:kern w:val="36"/>
          <w:sz w:val="42"/>
          <w:szCs w:val="42"/>
        </w:rPr>
        <w:t xml:space="preserve">Акция </w:t>
      </w:r>
      <w:r w:rsidRPr="00F56524">
        <w:rPr>
          <w:rFonts w:ascii="Myriad Pro" w:eastAsia="Times New Roman" w:hAnsi="Myriad Pro" w:cs="Times New Roman" w:hint="eastAsia"/>
          <w:b/>
          <w:bCs/>
          <w:color w:val="FF0000"/>
          <w:kern w:val="36"/>
          <w:sz w:val="42"/>
          <w:szCs w:val="42"/>
        </w:rPr>
        <w:t>«</w:t>
      </w:r>
      <w:r w:rsidRPr="00F56524">
        <w:rPr>
          <w:rFonts w:ascii="Myriad Pro" w:eastAsia="Times New Roman" w:hAnsi="Myriad Pro" w:cs="Times New Roman"/>
          <w:b/>
          <w:bCs/>
          <w:color w:val="FF0000"/>
          <w:kern w:val="36"/>
          <w:sz w:val="42"/>
          <w:szCs w:val="42"/>
        </w:rPr>
        <w:t>Семья без наркотиков</w:t>
      </w:r>
      <w:r w:rsidRPr="00F56524">
        <w:rPr>
          <w:rFonts w:ascii="Myriad Pro" w:eastAsia="Times New Roman" w:hAnsi="Myriad Pro" w:cs="Times New Roman" w:hint="eastAsia"/>
          <w:b/>
          <w:bCs/>
          <w:color w:val="FF0000"/>
          <w:kern w:val="36"/>
          <w:sz w:val="42"/>
          <w:szCs w:val="42"/>
        </w:rPr>
        <w:t>»</w:t>
      </w:r>
    </w:p>
    <w:p w:rsidR="00F56524" w:rsidRPr="00F56524" w:rsidRDefault="00F56524" w:rsidP="00F56524">
      <w:pPr>
        <w:shd w:val="clear" w:color="auto" w:fill="FFFFFF"/>
        <w:spacing w:before="300" w:after="150"/>
        <w:jc w:val="both"/>
        <w:outlineLvl w:val="0"/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</w:pPr>
      <w:r>
        <w:rPr>
          <w:rFonts w:ascii="Myriad Pro" w:eastAsia="Times New Roman" w:hAnsi="Myriad Pro" w:cs="Times New Roman"/>
          <w:b/>
          <w:bCs/>
          <w:color w:val="4B4B4B"/>
          <w:kern w:val="36"/>
          <w:sz w:val="28"/>
          <w:szCs w:val="28"/>
        </w:rPr>
        <w:t xml:space="preserve">      </w:t>
      </w:r>
      <w:proofErr w:type="gramStart"/>
      <w:r w:rsidRPr="00F56524"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  <w:t xml:space="preserve">В целях профилактики семейного неблагополучия, выявления лиц, не исполняющих обязанности по воспитанию несовершеннолетних, в том числе замеченных в употреблении наркотических средств, недопущения с их стороны противоправных посягательств в отношении детей, выявления фактов вовлечения несовершеннолетних в употребление алкогольной и спиртсодержащей продукции или одурманивающих веществ, склонения к употреблению наркотиков, психотропных веществ или их аналогов, проводится акция </w:t>
      </w:r>
      <w:r w:rsidRPr="00F56524">
        <w:rPr>
          <w:rFonts w:ascii="Myriad Pro" w:eastAsia="Times New Roman" w:hAnsi="Myriad Pro" w:cs="Times New Roman" w:hint="eastAsia"/>
          <w:b/>
          <w:bCs/>
          <w:color w:val="002060"/>
          <w:kern w:val="36"/>
          <w:sz w:val="28"/>
          <w:szCs w:val="28"/>
        </w:rPr>
        <w:t>«</w:t>
      </w:r>
      <w:r w:rsidRPr="00F56524"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  <w:t>Семья без наркотиков</w:t>
      </w:r>
      <w:r w:rsidRPr="00F56524">
        <w:rPr>
          <w:rFonts w:ascii="Myriad Pro" w:eastAsia="Times New Roman" w:hAnsi="Myriad Pro" w:cs="Times New Roman" w:hint="eastAsia"/>
          <w:b/>
          <w:bCs/>
          <w:color w:val="002060"/>
          <w:kern w:val="36"/>
          <w:sz w:val="28"/>
          <w:szCs w:val="28"/>
        </w:rPr>
        <w:t>»</w:t>
      </w:r>
      <w:r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  <w:t xml:space="preserve"> </w:t>
      </w:r>
      <w:r w:rsidRPr="00F56524"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  <w:t xml:space="preserve"> с 26 по</w:t>
      </w:r>
      <w:proofErr w:type="gramEnd"/>
      <w:r w:rsidRPr="00F56524">
        <w:rPr>
          <w:rFonts w:ascii="Myriad Pro" w:eastAsia="Times New Roman" w:hAnsi="Myriad Pro" w:cs="Times New Roman"/>
          <w:b/>
          <w:bCs/>
          <w:color w:val="002060"/>
          <w:kern w:val="36"/>
          <w:sz w:val="28"/>
          <w:szCs w:val="28"/>
        </w:rPr>
        <w:t xml:space="preserve"> 29 октября 2017 года.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0"/>
        <w:rPr>
          <w:rFonts w:ascii="Myriad Pro" w:eastAsia="Times New Roman" w:hAnsi="Myriad Pro" w:cs="Times New Roman"/>
          <w:b/>
          <w:bCs/>
          <w:color w:val="FF0000"/>
          <w:kern w:val="36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  <w:kern w:val="36"/>
        </w:rPr>
        <w:t>Профилактика наркомании в семье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Наркомания — болезнь молодых. Многие подростки пробуют наркотики уже в школе. Произойдет это или нет, зависит и от семьи.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Учите получать удовольствие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Наркотики, как и алкоголь — самый </w:t>
      </w:r>
      <w:r w:rsidRPr="00F56524">
        <w:rPr>
          <w:rFonts w:ascii="Verdana" w:eastAsia="Times New Roman" w:hAnsi="Verdana" w:cs="Times New Roman"/>
          <w:b/>
          <w:bCs/>
        </w:rPr>
        <w:t>быстрый и простой способ </w:t>
      </w:r>
      <w:r w:rsidRPr="00F56524">
        <w:rPr>
          <w:rFonts w:ascii="Verdana" w:eastAsia="Times New Roman" w:hAnsi="Verdana" w:cs="Times New Roman"/>
        </w:rPr>
        <w:t xml:space="preserve">получить удовольствие. Если ваш ребенок с детства имеет хобби и интересы, поглощающие его время без остатка, то ему, во-первых, не хватит времени на наркотики, а во-вторых, они </w:t>
      </w:r>
      <w:proofErr w:type="gramStart"/>
      <w:r w:rsidRPr="00F56524">
        <w:rPr>
          <w:rFonts w:ascii="Verdana" w:eastAsia="Times New Roman" w:hAnsi="Verdana" w:cs="Times New Roman"/>
        </w:rPr>
        <w:t>окажутся не нужны</w:t>
      </w:r>
      <w:proofErr w:type="gramEnd"/>
      <w:r w:rsidRPr="00F56524">
        <w:rPr>
          <w:rFonts w:ascii="Verdana" w:eastAsia="Times New Roman" w:hAnsi="Verdana" w:cs="Times New Roman"/>
        </w:rPr>
        <w:t>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Подросток привыкнет получать удовольствие от совсем других вещей. Только хобби, конечно, должны быть </w:t>
      </w:r>
      <w:r w:rsidRPr="00F56524">
        <w:rPr>
          <w:rFonts w:ascii="Verdana" w:eastAsia="Times New Roman" w:hAnsi="Verdana" w:cs="Times New Roman"/>
          <w:b/>
          <w:bCs/>
        </w:rPr>
        <w:t>добровольными</w:t>
      </w:r>
      <w:r w:rsidRPr="00F56524">
        <w:rPr>
          <w:rFonts w:ascii="Verdana" w:eastAsia="Times New Roman" w:hAnsi="Verdana" w:cs="Times New Roman"/>
        </w:rPr>
        <w:t>. Обязательно дайте ребенку возможность искать себя, поскольку угадать, что способно его действительно увлечь, очень трудно.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У детей есть особенность – раз в несколько лет у них наступает так называемый </w:t>
      </w:r>
      <w:r w:rsidRPr="00F56524">
        <w:rPr>
          <w:rFonts w:ascii="Verdana" w:eastAsia="Times New Roman" w:hAnsi="Verdana" w:cs="Times New Roman"/>
          <w:b/>
          <w:bCs/>
        </w:rPr>
        <w:t>критический возраст</w:t>
      </w:r>
      <w:r w:rsidRPr="00F56524">
        <w:rPr>
          <w:rFonts w:ascii="Verdana" w:eastAsia="Times New Roman" w:hAnsi="Verdana" w:cs="Times New Roman"/>
        </w:rPr>
        <w:t>, после которого личность меняется. Ребенок ищет себя, и в этих поисках его может бросать из стороны в сторону.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«Начал собирать марки – бросил, играть в шахматы – бросил, пошел в секцию – бросил,  — это совершенно нормальное явление».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Чем больше у ребенка возможностей для развития, тем выше шансы, что появится постоянное увлечение, которое займет его свободное время. И тем ниже риск развития </w:t>
      </w:r>
      <w:hyperlink r:id="rId4" w:history="1">
        <w:r w:rsidRPr="00F56524">
          <w:rPr>
            <w:rFonts w:ascii="Verdana" w:eastAsia="Times New Roman" w:hAnsi="Verdana" w:cs="Times New Roman"/>
          </w:rPr>
          <w:t>зависимого поведения</w:t>
        </w:r>
      </w:hyperlink>
      <w:r w:rsidRPr="00F56524">
        <w:rPr>
          <w:rFonts w:ascii="Verdana" w:eastAsia="Times New Roman" w:hAnsi="Verdana" w:cs="Times New Roman"/>
        </w:rPr>
        <w:t>, в том числе и от наркотиков.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Готовьтесь к разговору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Распространено </w:t>
      </w:r>
      <w:r w:rsidRPr="00F56524">
        <w:rPr>
          <w:rFonts w:ascii="Verdana" w:eastAsia="Times New Roman" w:hAnsi="Verdana" w:cs="Times New Roman"/>
          <w:b/>
          <w:bCs/>
        </w:rPr>
        <w:t>заблуждение</w:t>
      </w:r>
      <w:r w:rsidRPr="00F56524">
        <w:rPr>
          <w:rFonts w:ascii="Verdana" w:eastAsia="Times New Roman" w:hAnsi="Verdana" w:cs="Times New Roman"/>
        </w:rPr>
        <w:t>, в результате которого в российских семьях часто встречается полное молчание о наркотиках. Практикуется не говорить об их существовании и опасности, откладывая разговор на потом — в надежде, что чем позже ребенок узнает, тем лучше.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 xml:space="preserve">Но ребенок все равно узнает — в школе, из телевизора, на улице. Поэтому начните разговор самостоятельно. К этому моменту вы для </w:t>
      </w:r>
      <w:r w:rsidRPr="00F56524">
        <w:rPr>
          <w:rFonts w:ascii="Verdana" w:eastAsia="Times New Roman" w:hAnsi="Verdana" w:cs="Times New Roman"/>
        </w:rPr>
        <w:lastRenderedPageBreak/>
        <w:t>ваших детей должны быть настоящим авторитетом. Тогда именно вашу позицию ребенок воспримет как истину в последней инстанции.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Необходимо объяснить, что опасны и противозаконны все наркотики – и «тяжелые», и</w:t>
      </w:r>
      <w:hyperlink r:id="rId5" w:history="1">
        <w:r w:rsidRPr="00F56524">
          <w:rPr>
            <w:rFonts w:ascii="Verdana" w:eastAsia="Times New Roman" w:hAnsi="Verdana" w:cs="Times New Roman"/>
          </w:rPr>
          <w:t>«легкие»</w:t>
        </w:r>
      </w:hyperlink>
      <w:r w:rsidRPr="00F56524">
        <w:rPr>
          <w:rFonts w:ascii="Verdana" w:eastAsia="Times New Roman" w:hAnsi="Verdana" w:cs="Times New Roman"/>
        </w:rPr>
        <w:t xml:space="preserve">. При этом общие фразы о вреде наркотиков для организма подростка не убедят </w:t>
      </w:r>
      <w:proofErr w:type="gramStart"/>
      <w:r w:rsidRPr="00F56524">
        <w:rPr>
          <w:rFonts w:ascii="Verdana" w:eastAsia="Times New Roman" w:hAnsi="Verdana" w:cs="Times New Roman"/>
        </w:rPr>
        <w:t>–</w:t>
      </w:r>
      <w:r w:rsidRPr="00F56524">
        <w:rPr>
          <w:rFonts w:ascii="Verdana" w:eastAsia="Times New Roman" w:hAnsi="Verdana" w:cs="Times New Roman"/>
          <w:b/>
          <w:bCs/>
        </w:rPr>
        <w:t>п</w:t>
      </w:r>
      <w:proofErr w:type="gramEnd"/>
      <w:r w:rsidRPr="00F56524">
        <w:rPr>
          <w:rFonts w:ascii="Verdana" w:eastAsia="Times New Roman" w:hAnsi="Verdana" w:cs="Times New Roman"/>
          <w:b/>
          <w:bCs/>
        </w:rPr>
        <w:t>одробно расскажите</w:t>
      </w:r>
      <w:r w:rsidRPr="00F56524">
        <w:rPr>
          <w:rFonts w:ascii="Verdana" w:eastAsia="Times New Roman" w:hAnsi="Verdana" w:cs="Times New Roman"/>
        </w:rPr>
        <w:t xml:space="preserve">, чем заканчивается даже безобидное предложение попробовать </w:t>
      </w:r>
      <w:proofErr w:type="spellStart"/>
      <w:r w:rsidRPr="00F56524">
        <w:rPr>
          <w:rFonts w:ascii="Verdana" w:eastAsia="Times New Roman" w:hAnsi="Verdana" w:cs="Times New Roman"/>
        </w:rPr>
        <w:t>психоактивное</w:t>
      </w:r>
      <w:proofErr w:type="spellEnd"/>
      <w:r w:rsidRPr="00F56524">
        <w:rPr>
          <w:rFonts w:ascii="Verdana" w:eastAsia="Times New Roman" w:hAnsi="Verdana" w:cs="Times New Roman"/>
        </w:rPr>
        <w:t xml:space="preserve"> вещество.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Поэтому к моменту, когда ребенок подрос, вам надо обладать всей информацией о вреде наркотиков. Если задается вопрос, поговорите спокойно. Не впадайте в панику и не суетитесь – ведь избыточные эмоции родителей могут стать для ребенка знаком, что тема их сильно волнует и пугает. То есть лишний раз задержать его внимание и вызвать более пристальный интерес.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«Лучше всего воспользуйтесь ситуацией, чтобы поговорить о наркотиках, — советует Лебедев, — например, каким-то случаем, который произошел у тех же соседей».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Учитесь слушать вашего ребенка и будьте аккуратны в разговоре. А вот чего не стоит делать, так это обманывать. Благодаря Интернету можно легко проверить ваши слова и перестать доверять родителям.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Успех — это другое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 xml:space="preserve">В молодежной субкультуре наркотики часто связываются с успешностью — многие кумиры молодежи употребляют </w:t>
      </w:r>
      <w:proofErr w:type="spellStart"/>
      <w:r w:rsidRPr="00F56524">
        <w:rPr>
          <w:rFonts w:ascii="Verdana" w:eastAsia="Times New Roman" w:hAnsi="Verdana" w:cs="Times New Roman"/>
        </w:rPr>
        <w:t>психоактивные</w:t>
      </w:r>
      <w:proofErr w:type="spellEnd"/>
      <w:r w:rsidRPr="00F56524">
        <w:rPr>
          <w:rFonts w:ascii="Verdana" w:eastAsia="Times New Roman" w:hAnsi="Verdana" w:cs="Times New Roman"/>
        </w:rPr>
        <w:t xml:space="preserve"> вещества почти открыто. У не обладающих достаточным жизненным опытом подростков возникает ложная мысль о причинно-следственных связях: «Употребляешь наркотики — тебя ждет успех». И здесь очень важно прояснить ребенку картину.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Во-первых, необходимо вести разговор об успехе </w:t>
      </w:r>
      <w:r w:rsidRPr="00F56524">
        <w:rPr>
          <w:rFonts w:ascii="Verdana" w:eastAsia="Times New Roman" w:hAnsi="Verdana" w:cs="Times New Roman"/>
          <w:b/>
          <w:bCs/>
        </w:rPr>
        <w:t>тактично</w:t>
      </w:r>
      <w:r w:rsidRPr="00F56524">
        <w:rPr>
          <w:rFonts w:ascii="Verdana" w:eastAsia="Times New Roman" w:hAnsi="Verdana" w:cs="Times New Roman"/>
        </w:rPr>
        <w:t>. Если вы начнете просто очернять кумиров своих детей, скорее всего, быстро потеряете контакт с подростками. Лучше показывать «правильные» примеры, чем нападать на «неправильные».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Во- вторых, очень здорово, если сами родители — </w:t>
      </w:r>
      <w:r w:rsidRPr="00F56524">
        <w:rPr>
          <w:rFonts w:ascii="Verdana" w:eastAsia="Times New Roman" w:hAnsi="Verdana" w:cs="Times New Roman"/>
          <w:b/>
          <w:bCs/>
        </w:rPr>
        <w:t>увлеченные своим делом</w:t>
      </w:r>
      <w:r w:rsidRPr="00F56524">
        <w:rPr>
          <w:rFonts w:ascii="Verdana" w:eastAsia="Times New Roman" w:hAnsi="Verdana" w:cs="Times New Roman"/>
        </w:rPr>
        <w:t> люди, при этом еще и ведущие здоровый образ жизни и никак не связанные с наркотиками. В этом случае вы — лучший пример. «Если папа лежит на диване и при этом настаивает, чтобы сын занимался спортом, вряд ли это увлечет ребенка»,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Такие же знакомые и друзья вашей семьи — тоже очень хороший аргумент для ребенка. Другое дело, что озаботиться этими аргументами надо задолго до того, когда ребенок встретится с наркотиками.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Знайте друзей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Основное правило – будьте </w:t>
      </w:r>
      <w:r w:rsidRPr="00F56524">
        <w:rPr>
          <w:rFonts w:ascii="Verdana" w:eastAsia="Times New Roman" w:hAnsi="Verdana" w:cs="Times New Roman"/>
          <w:b/>
          <w:bCs/>
        </w:rPr>
        <w:t>внимательны и наблюдательны</w:t>
      </w:r>
      <w:r w:rsidRPr="00F56524">
        <w:rPr>
          <w:rFonts w:ascii="Verdana" w:eastAsia="Times New Roman" w:hAnsi="Verdana" w:cs="Times New Roman"/>
        </w:rPr>
        <w:t>, чтобы сразу заметить все изменения, происходящие с детьми, и вовремя на них отреагировать.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lastRenderedPageBreak/>
        <w:t>Знайте, </w:t>
      </w:r>
      <w:hyperlink r:id="rId6" w:history="1">
        <w:r w:rsidRPr="00F56524">
          <w:rPr>
            <w:rFonts w:ascii="Verdana" w:eastAsia="Times New Roman" w:hAnsi="Verdana" w:cs="Times New Roman"/>
          </w:rPr>
          <w:t>в каком окружении</w:t>
        </w:r>
      </w:hyperlink>
      <w:r w:rsidRPr="00F56524">
        <w:rPr>
          <w:rFonts w:ascii="Verdana" w:eastAsia="Times New Roman" w:hAnsi="Verdana" w:cs="Times New Roman"/>
        </w:rPr>
        <w:t> вращается ваш ребенок. Поэтому с самого раннего возраста приглашайте в гости его друзей. «Ведь ребенок выбирает не наркотики, он выбирает стиль жизни, связанный с наркотиками»,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Добавьте ребенка в друзья в </w:t>
      </w:r>
      <w:hyperlink r:id="rId7" w:history="1">
        <w:r w:rsidRPr="00F56524">
          <w:rPr>
            <w:rFonts w:ascii="Verdana" w:eastAsia="Times New Roman" w:hAnsi="Verdana" w:cs="Times New Roman"/>
          </w:rPr>
          <w:t>социальных сетях</w:t>
        </w:r>
      </w:hyperlink>
      <w:r w:rsidRPr="00F56524">
        <w:rPr>
          <w:rFonts w:ascii="Verdana" w:eastAsia="Times New Roman" w:hAnsi="Verdana" w:cs="Times New Roman"/>
        </w:rPr>
        <w:t>, станьте своим в этой среде – достаточно присутствовать, не навязываясь. Тогда и вы будете максимально информированы о круге общения вашего ребенка, и для него ваш авторитет вырастет.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Благополучная семья – залог безопасности?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Не секрет, что и дети из благополучных с виду семей начинают принимать наркотики. «Даже если папа – уважаемый профессор,— это не гарантия того, что ребенок не станет принимать наркотики. Отец так занят поездками и преподаванием, что у него может просто не хватать времени на общение с семьей».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Очень важен </w:t>
      </w:r>
      <w:r w:rsidRPr="00F56524">
        <w:rPr>
          <w:rFonts w:ascii="Verdana" w:eastAsia="Times New Roman" w:hAnsi="Verdana" w:cs="Times New Roman"/>
          <w:b/>
          <w:bCs/>
        </w:rPr>
        <w:t>психологический климат</w:t>
      </w:r>
      <w:r w:rsidRPr="00F56524">
        <w:rPr>
          <w:rFonts w:ascii="Verdana" w:eastAsia="Times New Roman" w:hAnsi="Verdana" w:cs="Times New Roman"/>
        </w:rPr>
        <w:t> в семье – насколько хорошо налажены взаимоотношения, принято ли делиться своими чувствами и переживаниями.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Необходимо, чтобы дети доверяли родителям и не боялись, что за рассказ о контакте с наркотиками или специфической средой их сразу начали ругать или наказывать. В таком случае, они все оставят при себе, опасаясь родительского гнева.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Для развития наркомании требуется благодатная почва. Подросток из семьи с теплой, доверительной атмосферой, даже попробовав наркотик, не сможет оценить его действие. Поскольку удовольствия в его жизни и так достаточно – общение в </w:t>
      </w:r>
      <w:proofErr w:type="gramStart"/>
      <w:r w:rsidRPr="00F56524">
        <w:rPr>
          <w:rFonts w:ascii="Verdana" w:eastAsia="Times New Roman" w:hAnsi="Verdana" w:cs="Times New Roman"/>
        </w:rPr>
        <w:t>семье</w:t>
      </w:r>
      <w:proofErr w:type="gramEnd"/>
      <w:r w:rsidRPr="00F56524">
        <w:rPr>
          <w:rFonts w:ascii="Verdana" w:eastAsia="Times New Roman" w:hAnsi="Verdana" w:cs="Times New Roman"/>
        </w:rPr>
        <w:t xml:space="preserve"> и интересный досуг. Если же человеку не хватает общения, сильных впечатлений и эмоций – наркотик </w:t>
      </w:r>
      <w:r w:rsidRPr="00F56524">
        <w:rPr>
          <w:rFonts w:ascii="Verdana" w:eastAsia="Times New Roman" w:hAnsi="Verdana" w:cs="Times New Roman"/>
          <w:b/>
          <w:bCs/>
        </w:rPr>
        <w:t>станет им заменителем</w:t>
      </w:r>
      <w:r w:rsidRPr="00F56524">
        <w:rPr>
          <w:rFonts w:ascii="Verdana" w:eastAsia="Times New Roman" w:hAnsi="Verdana" w:cs="Times New Roman"/>
        </w:rPr>
        <w:t>.</w:t>
      </w:r>
    </w:p>
    <w:p w:rsidR="00F56524" w:rsidRPr="00F56524" w:rsidRDefault="00F56524" w:rsidP="00F56524">
      <w:pPr>
        <w:shd w:val="clear" w:color="auto" w:fill="FFFFFF"/>
        <w:spacing w:before="300" w:after="150"/>
        <w:jc w:val="center"/>
        <w:outlineLvl w:val="1"/>
        <w:rPr>
          <w:rFonts w:ascii="Myriad Pro" w:eastAsia="Times New Roman" w:hAnsi="Myriad Pro" w:cs="Times New Roman"/>
          <w:b/>
          <w:bCs/>
          <w:color w:val="FF0000"/>
        </w:rPr>
      </w:pPr>
      <w:r w:rsidRPr="00F56524">
        <w:rPr>
          <w:rFonts w:ascii="Myriad Pro" w:eastAsia="Times New Roman" w:hAnsi="Myriad Pro" w:cs="Times New Roman"/>
          <w:b/>
          <w:bCs/>
          <w:color w:val="FF0000"/>
        </w:rPr>
        <w:t>Если есть подозрения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</w:rPr>
        <w:t>В случае</w:t>
      </w:r>
      <w:proofErr w:type="gramStart"/>
      <w:r w:rsidRPr="00F56524">
        <w:rPr>
          <w:rFonts w:ascii="Verdana" w:eastAsia="Times New Roman" w:hAnsi="Verdana" w:cs="Times New Roman"/>
        </w:rPr>
        <w:t>,</w:t>
      </w:r>
      <w:proofErr w:type="gramEnd"/>
      <w:r w:rsidRPr="00F56524">
        <w:rPr>
          <w:rFonts w:ascii="Verdana" w:eastAsia="Times New Roman" w:hAnsi="Verdana" w:cs="Times New Roman"/>
        </w:rPr>
        <w:t xml:space="preserve"> если вам кажется, что ваш ребенок принимает наркотики (а признаки этого обычно хорошо заметны – ломается вся система поведения подростка, он начинает «шифроваться», не спать ночами, закрываться в ванной) – не тяните с разговорами и не намекайте.</w:t>
      </w:r>
    </w:p>
    <w:p w:rsidR="00F56524" w:rsidRPr="00F56524" w:rsidRDefault="00F56524" w:rsidP="00F56524">
      <w:pPr>
        <w:shd w:val="clear" w:color="auto" w:fill="FFFFFF"/>
        <w:spacing w:after="150" w:line="257" w:lineRule="atLeast"/>
        <w:jc w:val="both"/>
        <w:rPr>
          <w:rFonts w:ascii="Verdana" w:eastAsia="Times New Roman" w:hAnsi="Verdana" w:cs="Times New Roman"/>
        </w:rPr>
      </w:pPr>
      <w:r w:rsidRPr="00F56524">
        <w:rPr>
          <w:rFonts w:ascii="Verdana" w:eastAsia="Times New Roman" w:hAnsi="Verdana" w:cs="Times New Roman"/>
          <w:b/>
          <w:bCs/>
        </w:rPr>
        <w:t>Спросите напрямую</w:t>
      </w:r>
      <w:r w:rsidRPr="00F56524">
        <w:rPr>
          <w:rFonts w:ascii="Verdana" w:eastAsia="Times New Roman" w:hAnsi="Verdana" w:cs="Times New Roman"/>
        </w:rPr>
        <w:t>, и если он будет отнекиваться – предложите сдать анализ на наркотики и развеять ваши сомнения.</w:t>
      </w:r>
    </w:p>
    <w:p w:rsidR="00011B58" w:rsidRDefault="00011B58"/>
    <w:sectPr w:rsidR="00011B58" w:rsidSect="00011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6524"/>
    <w:rsid w:val="00011B58"/>
    <w:rsid w:val="00234B98"/>
    <w:rsid w:val="00373893"/>
    <w:rsid w:val="00491BE2"/>
    <w:rsid w:val="008303B7"/>
    <w:rsid w:val="00CE1730"/>
    <w:rsid w:val="00F56524"/>
    <w:rsid w:val="00F94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3B7"/>
    <w:rPr>
      <w:rFonts w:cs="Calibr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03B7"/>
    <w:pPr>
      <w:keepNext/>
      <w:keepLines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F56524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03B7"/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F56524"/>
    <w:rPr>
      <w:rFonts w:eastAsia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56524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F56524"/>
  </w:style>
  <w:style w:type="character" w:styleId="a4">
    <w:name w:val="Strong"/>
    <w:basedOn w:val="a0"/>
    <w:uiPriority w:val="22"/>
    <w:qFormat/>
    <w:rsid w:val="00F56524"/>
    <w:rPr>
      <w:b/>
      <w:bCs/>
    </w:rPr>
  </w:style>
  <w:style w:type="character" w:styleId="a5">
    <w:name w:val="Hyperlink"/>
    <w:basedOn w:val="a0"/>
    <w:uiPriority w:val="99"/>
    <w:semiHidden/>
    <w:unhideWhenUsed/>
    <w:rsid w:val="00F5652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akzdorovo.ru/profilaktika/obraz-zhizni/zhizn-v-set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zdorovo.ru/deti/deti-i-narkotiki-chto-nado-znat-roditelyam/" TargetMode="External"/><Relationship Id="rId5" Type="http://schemas.openxmlformats.org/officeDocument/2006/relationships/hyperlink" Target="http://www.takzdorovo.ru/privychki/tolko-pravda/tri-mifa-o-legkih-narkotikah/" TargetMode="External"/><Relationship Id="rId4" Type="http://schemas.openxmlformats.org/officeDocument/2006/relationships/hyperlink" Target="http://www.takzdorovo.ru/privychki/glavnoe/narkotiki-i-narkozavisimost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1013</Words>
  <Characters>5778</Characters>
  <Application>Microsoft Office Word</Application>
  <DocSecurity>0</DocSecurity>
  <Lines>48</Lines>
  <Paragraphs>13</Paragraphs>
  <ScaleCrop>false</ScaleCrop>
  <Company>Acer</Company>
  <LinksUpToDate>false</LinksUpToDate>
  <CharactersWithSpaces>6778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2017-10-25T10:59:00Z</dcterms:created>
  <dcterms:modified xsi:type="dcterms:W3CDTF">2017-10-25T11:10:00Z</dcterms:modified>
</cp:coreProperties>
</file>