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</w:rPr>
      </w:pPr>
      <w:r w:rsidRPr="00C0061E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</w:rPr>
        <w:t xml:space="preserve">Консультация для родителей ДОУ. </w:t>
      </w:r>
    </w:p>
    <w:p w:rsid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C0061E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</w:rPr>
        <w:t>Здоровый образ жизни в семье.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2"/>
          <w:szCs w:val="32"/>
        </w:rPr>
      </w:pPr>
    </w:p>
    <w:p w:rsidR="00C0061E" w:rsidRPr="00C0061E" w:rsidRDefault="00C0061E" w:rsidP="00C006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Все родители хотят, чтобы их ребенок рос 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86275" cy="3357563"/>
            <wp:effectExtent l="19050" t="0" r="9525" b="0"/>
            <wp:docPr id="1" name="Рисунок 1" descr="http://ped-kopilka.ru/upload/blogs/7821_f68213bc95607ef847115242aaba06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7821_f68213bc95607ef847115242aaba0629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5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**Условия,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**Поэтому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родители должны сами воспринять философию ЗОЖ и вступить на путь здоровья. </w:t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t>**Существует правило:</w:t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t>"Если хочешь воспитать своего ребенка здоровым, сам иди по пути здоровья, иначе его некуда будет вести!".</w:t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Понятие о здоровом образе жизни включает в себя много аспектов. </w:t>
      </w:r>
    </w:p>
    <w:p w:rsidR="00C0061E" w:rsidRPr="00C0061E" w:rsidRDefault="00C0061E" w:rsidP="00C006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Во-вторых, это культурно-гигиенические навыки. Дети должны уметь правильно умываться, знать, для чего это надо делать.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В-третьих, культура питания.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 есть больше овощей и фруктов. Рассказать детям, что в них много витаминов</w:t>
      </w:r>
      <w:proofErr w:type="gramStart"/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, В, С, Д, в каких продуктах они содержатся и для чего нужны.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9053" cy="2677617"/>
            <wp:effectExtent l="19050" t="0" r="0" b="0"/>
            <wp:docPr id="2" name="Рисунок 2" descr="http://ped-kopilka.ru/upload/blogs/7821_49fe4018633b6abb0cb3d14a76ea7a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7821_49fe4018633b6abb0cb3d14a76ea7ad6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15" cy="267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Витамин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- морковь, рыба, сладкий перец, яйца, петрушка. Важно для зрения.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Витамин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- мясо, молоко, орехи, хлеб, курица, горох (для сердца).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Витамин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- цитрусовые, капуста, лук, редис, смородина (от простуды).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Витамин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- солнце, рыбий жир (для косточек).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В-четвертых, это гимнастика, </w:t>
      </w:r>
      <w:proofErr w:type="spellStart"/>
      <w:r w:rsidRPr="00C0061E">
        <w:rPr>
          <w:rFonts w:ascii="Times New Roman" w:eastAsia="Times New Roman" w:hAnsi="Times New Roman" w:cs="Times New Roman"/>
          <w:sz w:val="24"/>
          <w:szCs w:val="24"/>
        </w:rPr>
        <w:t>физзанятия</w:t>
      </w:r>
      <w:proofErr w:type="spellEnd"/>
      <w:r w:rsidRPr="00C0061E">
        <w:rPr>
          <w:rFonts w:ascii="Times New Roman" w:eastAsia="Times New Roman" w:hAnsi="Times New Roman" w:cs="Times New Roman"/>
          <w:sz w:val="24"/>
          <w:szCs w:val="24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87437" cy="2254695"/>
            <wp:effectExtent l="19050" t="0" r="3463" b="0"/>
            <wp:docPr id="3" name="Рисунок 3" descr="http://ped-kopilka.ru/upload/blogs/7821_4b98f8aefdcb41502bad0a714d57a5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7821_4b98f8aefdcb41502bad0a714d57a55a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19" cy="22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**Формируя здоровый образ жизни ребенка, родители должны привить ребенку основные знания, умения и навыки: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знание правил личной гигиены, гигиены помещений, одежды, обуви;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умение правильно строить режим дня и выполнять его;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умение анализировать опасные ситуации, прогнозировать последствия и находить выход из них;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знание основных частей тела и внутренних органов, их расположение и роль в жизнедеятельности организма человека;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понимание значения ЗОЖ для личного здоровья, хорошего самочувствия, успехов </w:t>
      </w:r>
      <w:proofErr w:type="spellStart"/>
      <w:r w:rsidRPr="00C0061E">
        <w:rPr>
          <w:rFonts w:ascii="Times New Roman" w:eastAsia="Times New Roman" w:hAnsi="Times New Roman" w:cs="Times New Roman"/>
          <w:sz w:val="24"/>
          <w:szCs w:val="24"/>
        </w:rPr>
        <w:t>взанятиях</w:t>
      </w:r>
      <w:proofErr w:type="spell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знание основных правил правильного питания;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знание правил сохранения здоровья от простудных заболеваний;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умение оказывать простейшую помощь при небольших порезах, ушибах;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знание правил профилактики заболеваний позвоночника, стопы, органов зрения, слуха и других;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понимание значения двигательной активности для развития здорового организма;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подхода к выбору игр и передач, а также непрерывного времени пребывания ребенка перед экраном, которое не должно превышать 30 минут.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века - гиподинамия, т.е. малоподвижность.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 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3552825"/>
            <wp:effectExtent l="19050" t="0" r="9525" b="0"/>
            <wp:docPr id="4" name="Рисунок 4" descr="http://ped-kopilka.ru/upload/blogs/7821_954cd355246cd09f60bb2d42616a07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7821_954cd355246cd09f60bb2d42616a0763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** 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C0061E" w:rsidRPr="00C0061E" w:rsidRDefault="00C0061E" w:rsidP="00C00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14700" cy="2201003"/>
            <wp:effectExtent l="19050" t="0" r="0" b="0"/>
            <wp:docPr id="5" name="Рисунок 5" descr="http://ped-kopilka.ru/upload/blogs/7821_3d8f69ffa181d86b34fcb23a15e730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7821_3d8f69ffa181d86b34fcb23a15e7303a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E" w:rsidRPr="00C0061E" w:rsidRDefault="00C0061E" w:rsidP="00C00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Такие занятия </w:t>
      </w:r>
      <w:proofErr w:type="gramStart"/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приносят положительные результаты</w:t>
      </w:r>
      <w:proofErr w:type="gramEnd"/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углубляют взаимосвязь родителей и детей;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- позволяют с пользой 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то свободное время, которое мать или отец посвящают ребенку, служат взаимообогащению, способствуют всестороннему развитию ребенка.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Большое значение для всестороннего, гармоничного развития ребенка имеют </w:t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 игры.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sz w:val="24"/>
          <w:szCs w:val="24"/>
          <w:u w:val="single"/>
        </w:rPr>
        <w:t>Особенностью подвижной игры является комплексность воздействия на все стороны личности ребенка: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• осуществляется физическое, умственное, нравственное и трудовое воспитание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C0061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0061E">
        <w:rPr>
          <w:rFonts w:ascii="Times New Roman" w:eastAsia="Times New Roman" w:hAnsi="Times New Roman" w:cs="Times New Roman"/>
          <w:sz w:val="24"/>
          <w:szCs w:val="24"/>
        </w:rPr>
        <w:t xml:space="preserve">овышаются все физиологические процессы в организме, улучшается работа всех органов и систем.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• развивается умение разнообразно использовать приобретенные двигательные навыки.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5F2680" w:rsidRDefault="00C0061E" w:rsidP="00C0061E"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Здоровье - это счастье! Это когда ты весел и все у тебя получается.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Здоровье нужно всем - и детям, и взрослым, и даже животным. </w:t>
      </w:r>
      <w:r w:rsidRPr="00C0061E">
        <w:rPr>
          <w:rFonts w:ascii="Times New Roman" w:eastAsia="Times New Roman" w:hAnsi="Times New Roman" w:cs="Times New Roman"/>
          <w:sz w:val="24"/>
          <w:szCs w:val="24"/>
        </w:rPr>
        <w:br/>
      </w:r>
      <w:r w:rsidRPr="00C0061E">
        <w:rPr>
          <w:rFonts w:ascii="Times New Roman" w:eastAsia="Times New Roman" w:hAnsi="Times New Roman" w:cs="Times New Roman"/>
          <w:b/>
          <w:bCs/>
          <w:sz w:val="24"/>
          <w:szCs w:val="24"/>
        </w:rPr>
        <w:t>Мы желаем Вам быть здоровыми!</w:t>
      </w:r>
    </w:p>
    <w:sectPr w:rsidR="005F2680" w:rsidSect="00C0061E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0061E"/>
    <w:rsid w:val="005F2680"/>
    <w:rsid w:val="00C0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6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1618</Words>
  <Characters>9228</Characters>
  <Application>Microsoft Office Word</Application>
  <DocSecurity>0</DocSecurity>
  <Lines>76</Lines>
  <Paragraphs>21</Paragraphs>
  <ScaleCrop>false</ScaleCrop>
  <Company>home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dcterms:created xsi:type="dcterms:W3CDTF">2017-03-28T18:50:00Z</dcterms:created>
  <dcterms:modified xsi:type="dcterms:W3CDTF">2017-03-28T18:55:00Z</dcterms:modified>
</cp:coreProperties>
</file>