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B9" w:rsidRDefault="00BB561F" w:rsidP="002942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4289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  <w:r w:rsidR="002E5AB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B561F" w:rsidRPr="00294289" w:rsidRDefault="00BB561F" w:rsidP="002942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4289">
        <w:rPr>
          <w:rFonts w:ascii="Times New Roman" w:hAnsi="Times New Roman" w:cs="Times New Roman"/>
          <w:b/>
          <w:sz w:val="36"/>
          <w:szCs w:val="36"/>
        </w:rPr>
        <w:t>«Роль интерактивных игр в развитии речи детей»</w:t>
      </w:r>
    </w:p>
    <w:p w:rsidR="00BB561F" w:rsidRPr="002E5AB9" w:rsidRDefault="00294289" w:rsidP="00BB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BB561F" w:rsidRPr="002E5AB9">
        <w:rPr>
          <w:rFonts w:ascii="Times New Roman" w:hAnsi="Times New Roman" w:cs="Times New Roman"/>
          <w:sz w:val="28"/>
          <w:szCs w:val="28"/>
        </w:rPr>
        <w:t xml:space="preserve">Развитие речи дошкольников - самый ответственный период в развитии речи детей. При внедрении Федеральных государственных требований в дошкольном образовании познавательно-речевое развитие входило в одну область. В условиях реализации Федеральных государственных образовательных стандартов дошкольного образования (далее ФГОС ДО), эта область была пересмотрена и разделена на две самостоятельные области: познавательное развитие и речевое развитие, т.к. как показала практика речевое развитие зачастую отстает от познавательного развития. </w:t>
      </w:r>
    </w:p>
    <w:p w:rsidR="00BB561F" w:rsidRPr="002E5AB9" w:rsidRDefault="00294289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ab/>
      </w:r>
      <w:r w:rsidR="00BB561F" w:rsidRPr="002E5AB9">
        <w:rPr>
          <w:rFonts w:ascii="Times New Roman" w:hAnsi="Times New Roman" w:cs="Times New Roman"/>
          <w:sz w:val="28"/>
          <w:szCs w:val="28"/>
        </w:rPr>
        <w:t xml:space="preserve">Целью работы педагога по развитию речи детей дошкольного возраста является становление начальной коммуникативной компетентности ребенка. Реализация данной цели предполагает, что к концу дошкольного возраста речь становится универсальным средством общения ребенка с окружающими людьми, т.е. старший дошкольник может общаться с людьми разного возраста, пола, социального положения. </w:t>
      </w:r>
    </w:p>
    <w:p w:rsidR="00BB561F" w:rsidRPr="002E5AB9" w:rsidRDefault="00294289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ab/>
      </w:r>
      <w:r w:rsidR="00BB561F" w:rsidRPr="002E5AB9">
        <w:rPr>
          <w:rFonts w:ascii="Times New Roman" w:hAnsi="Times New Roman" w:cs="Times New Roman"/>
          <w:sz w:val="28"/>
          <w:szCs w:val="28"/>
        </w:rPr>
        <w:t>Формирование правильной речи является одной из основных задач дошкольного образования. Практика же свидетельствует о увеличении количества дошкольников с речевыми нарушениями. На сегодняшний день – образная, богатая синонимами, дополнениями и описаниями речь у детей дошкольного возраста – явление очень редкое. Поэтому необходимо заботиться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форм русского языка.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Исходя из выше сказанного, можно выделить следующие задачи познавательного и речевого развития.</w:t>
      </w:r>
    </w:p>
    <w:p w:rsidR="00294289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1. Обогащать познавательную сферу детей информацией через занятия, наблюдения, экспериментальную деятельность, речь.</w:t>
      </w:r>
      <w:r w:rsidR="00294289" w:rsidRPr="002E5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2.Обогащать эмоционально–чувственный опыт в процессе непосредственного общения с предметами, явлениями, людьми.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3. Помочь упорядочить сведения об окружающем мире, формировать представления о его целостности.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lastRenderedPageBreak/>
        <w:t>4. Формировать бережное отношение к окружающему миру, закреплять положительные эмоции, умение их проявлять.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5. Создать условия, способствующие выявлению и поддержанию интересов, проявления самостоятельности в познавательно–речевой деятельности.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6. Поддерживать условия для развития познавательно–речевых процессов дошкольников во всех видах деятельности.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Современный ребёнок с рождения окружён насыщенной медиа-средой. Электронные игрушки, игровые приставки, компьютер занимают всё большее место в досуговой деятельности дошкольников, накладывая определённый отпечаток на формирование их психофизических качеств и развитие личности.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 xml:space="preserve">Особой формой общественной жизни дошкольников является игра, в которой они по желанию объединяются, самостоятельно действуют, осуществляют свои замыслы, познают мир. Обучающий материал, который преподносится ребенку в игре, усваивается быстрее, легче и дает более высокие результаты. В игровой форме сложные и порой малоинтересные </w:t>
      </w:r>
      <w:r w:rsidR="00294289" w:rsidRPr="002E5AB9">
        <w:rPr>
          <w:rFonts w:ascii="Times New Roman" w:hAnsi="Times New Roman" w:cs="Times New Roman"/>
          <w:sz w:val="28"/>
          <w:szCs w:val="28"/>
        </w:rPr>
        <w:t>логопедические упражнения</w:t>
      </w:r>
      <w:r w:rsidRPr="002E5AB9">
        <w:rPr>
          <w:rFonts w:ascii="Times New Roman" w:hAnsi="Times New Roman" w:cs="Times New Roman"/>
          <w:sz w:val="28"/>
          <w:szCs w:val="28"/>
        </w:rPr>
        <w:t xml:space="preserve"> становятся для ребенка увлекательным занятием.</w:t>
      </w:r>
    </w:p>
    <w:p w:rsidR="00BB561F" w:rsidRPr="002E5AB9" w:rsidRDefault="002E5AB9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ab/>
      </w:r>
      <w:r w:rsidR="00BB561F" w:rsidRPr="002E5AB9">
        <w:rPr>
          <w:rFonts w:ascii="Times New Roman" w:hAnsi="Times New Roman" w:cs="Times New Roman"/>
          <w:sz w:val="28"/>
          <w:szCs w:val="28"/>
        </w:rPr>
        <w:t>Новые современные возможности инициируют педагогов к решению образовательных задач разными путями, один из которых - применение интерактивного оборудования и интерактивных игр.</w:t>
      </w:r>
    </w:p>
    <w:p w:rsidR="00BB561F" w:rsidRPr="002E5AB9" w:rsidRDefault="00294289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ab/>
      </w:r>
      <w:r w:rsidR="00BB561F" w:rsidRPr="002E5AB9">
        <w:rPr>
          <w:rFonts w:ascii="Times New Roman" w:hAnsi="Times New Roman" w:cs="Times New Roman"/>
          <w:sz w:val="28"/>
          <w:szCs w:val="28"/>
        </w:rPr>
        <w:t>Интерактивность – это способность взаимодействовать или находиться в режиме беседы, диалога с кем – либо, или непосредственно с самим человеком, это - одна из характеристик диалоговых форм познания. Обучение детей дошкольного возраста никогда еще не было столь привлекательным и захватывающим. Интерактивные и мультимедийные средства призваны вдохновить и призвать их к стремлению овладеть новыми знаниями.</w:t>
      </w:r>
    </w:p>
    <w:p w:rsidR="00BB561F" w:rsidRPr="002E5AB9" w:rsidRDefault="00294289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ab/>
      </w:r>
      <w:r w:rsidR="00BB561F" w:rsidRPr="002E5AB9">
        <w:rPr>
          <w:rFonts w:ascii="Times New Roman" w:hAnsi="Times New Roman" w:cs="Times New Roman"/>
          <w:sz w:val="28"/>
          <w:szCs w:val="28"/>
        </w:rPr>
        <w:t>Красочное оформление программ, анимация активизирует внимание ребят, развивает ассоциативное мышление, а умело подобранные задания, создают позитивную психологическую атмосферу сотрудничества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Использование интерактивных игр позволяет включаться трем видам памяти: зрительной, слуховой, моторной, что позволяет сформировать устойчивые визуально-кинестетические и визуально — аудиальные условно-рефлекторные связи ЦНС.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lastRenderedPageBreak/>
        <w:t>В процессе работы на их основе у детей формируются: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Необходимые речевые навыки, а в дальнейшем и самоконтроль за своей речью;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Повышается мотивация обучения детей, активизация непроизвольного внимания за счет использования новых способов подачи материала, помогает развитию непроизвольного внимания;</w:t>
      </w:r>
    </w:p>
    <w:p w:rsidR="00294289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Развитие мелкой моторики детей, за счет управления мышью и работой с клавиатурой.</w:t>
      </w:r>
      <w:r w:rsidR="00294289" w:rsidRPr="002E5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61F" w:rsidRPr="002E5AB9" w:rsidRDefault="00294289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ab/>
      </w:r>
      <w:r w:rsidR="00BB561F" w:rsidRPr="002E5AB9">
        <w:rPr>
          <w:rFonts w:ascii="Times New Roman" w:hAnsi="Times New Roman" w:cs="Times New Roman"/>
          <w:sz w:val="28"/>
          <w:szCs w:val="28"/>
        </w:rPr>
        <w:t>Формирование и развитие совместной координированной деятельности зрительного и моторного анализаторов, т.к. мозг ребенка одновременно выполняет несколько видов деятельности: следит за изображением, отдает команды пальцами, а также активизирует умственную деятельность;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Повышение самооценки ребенка за счет системы поощрений, возможности исправить недочеты самостоятельно;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Формирование активной позиции, за счет представления себя в новой роли;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Побуждение детей к познавательной деятельности;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Расширение объема получаемой информации, увеличение восприятия, лучшее запоминание чему способствует увеличение количества и качества иллюстративного материала (это важно, поскольку в дошкольном возрасте преобладает наглядно — образное мышление)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Высокая динамика способствует эффективному усвоению материала, памяти, воображения, творчества у детей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Восприятия образной информации, понятной детям, которые пока не владеют навыками чтения и письма;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Развитие таких волевых качеств, как самостоятельность, собранность, усидчивость (т.к. решая проблемную задачу, ребенок стремится к достижению положительного результата, подчиняет свои действия поставленной цели)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 xml:space="preserve">Компьютер значительно расширяет возможности предъявления учебной информации, позволяет усилить мотивацию ребенка. Применение </w:t>
      </w:r>
      <w:proofErr w:type="spellStart"/>
      <w:r w:rsidRPr="002E5AB9">
        <w:rPr>
          <w:rFonts w:ascii="Times New Roman" w:hAnsi="Times New Roman" w:cs="Times New Roman"/>
          <w:sz w:val="28"/>
          <w:szCs w:val="28"/>
        </w:rPr>
        <w:t>мультимедиёных</w:t>
      </w:r>
      <w:proofErr w:type="spellEnd"/>
      <w:r w:rsidRPr="002E5AB9">
        <w:rPr>
          <w:rFonts w:ascii="Times New Roman" w:hAnsi="Times New Roman" w:cs="Times New Roman"/>
          <w:sz w:val="28"/>
          <w:szCs w:val="28"/>
        </w:rPr>
        <w:t xml:space="preserve"> технологий позволяет моделировать различные ситуации из окружающей социальной среды. Формы использования компьютера в качестве обучающего</w:t>
      </w:r>
      <w:r w:rsidR="00294289" w:rsidRPr="002E5AB9">
        <w:rPr>
          <w:rFonts w:ascii="Times New Roman" w:hAnsi="Times New Roman" w:cs="Times New Roman"/>
          <w:sz w:val="28"/>
          <w:szCs w:val="28"/>
        </w:rPr>
        <w:t xml:space="preserve"> </w:t>
      </w:r>
      <w:r w:rsidRPr="002E5AB9">
        <w:rPr>
          <w:rFonts w:ascii="Times New Roman" w:hAnsi="Times New Roman" w:cs="Times New Roman"/>
          <w:sz w:val="28"/>
          <w:szCs w:val="28"/>
        </w:rPr>
        <w:t xml:space="preserve">средства различны. Это работа со всей </w:t>
      </w:r>
      <w:r w:rsidRPr="002E5AB9">
        <w:rPr>
          <w:rFonts w:ascii="Times New Roman" w:hAnsi="Times New Roman" w:cs="Times New Roman"/>
          <w:sz w:val="28"/>
          <w:szCs w:val="28"/>
        </w:rPr>
        <w:lastRenderedPageBreak/>
        <w:t xml:space="preserve">группой детей, подгруппой и индивидуально. Большую помощь педагогам в развитии речи детей оказывают интерактивные игры. 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Интерактивные игры вызывают у детей: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• познавательный интерес;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 xml:space="preserve">• способствуют снятию перенапряжения, перегрузки и утомления; 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• могут служить средствами развития речи и двигательных качеств;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• развивают мелкую моторику, координацию;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• развивают двигательную память;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• повышают работоспособность головного мозга;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• готовят руку к письму.</w:t>
      </w:r>
    </w:p>
    <w:p w:rsidR="00BB561F" w:rsidRPr="002E5AB9" w:rsidRDefault="00294289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ab/>
      </w:r>
      <w:r w:rsidR="00BB561F" w:rsidRPr="002E5AB9">
        <w:rPr>
          <w:rFonts w:ascii="Times New Roman" w:hAnsi="Times New Roman" w:cs="Times New Roman"/>
          <w:sz w:val="28"/>
          <w:szCs w:val="28"/>
        </w:rPr>
        <w:t>Занятия с применением компьютера необходимо проводить фрагментарно, с обязательным соблюдением СанПиНов (для сбережения здоровья воспитанника):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- работа с компьютером на одном занятии в течение короткого времени (5-10 мин.) и не более двух раз в неделю (индивидуально, в зависимости от возраста воспитанника, особенностей его нервной системы);</w:t>
      </w:r>
    </w:p>
    <w:p w:rsidR="00BB561F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- проведение гимнастики для глаз, во время работы необходимо периодически переводить взгляд воспитанника с монитора каждые 1,5-2 мин. на несколько секунд</w:t>
      </w:r>
    </w:p>
    <w:p w:rsidR="00294289" w:rsidRPr="002E5AB9" w:rsidRDefault="00BB561F" w:rsidP="00BB561F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>- включение игр, направленных на профилактику нарушений зрения и отработку зрительно-пространственных отношений.</w:t>
      </w:r>
      <w:r w:rsidR="00294289" w:rsidRPr="002E5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A55" w:rsidRPr="002E5AB9" w:rsidRDefault="00294289" w:rsidP="002E5AB9">
      <w:pPr>
        <w:rPr>
          <w:rFonts w:ascii="Times New Roman" w:hAnsi="Times New Roman" w:cs="Times New Roman"/>
          <w:sz w:val="28"/>
          <w:szCs w:val="28"/>
        </w:rPr>
      </w:pPr>
      <w:r w:rsidRPr="002E5AB9">
        <w:rPr>
          <w:rFonts w:ascii="Times New Roman" w:hAnsi="Times New Roman" w:cs="Times New Roman"/>
          <w:sz w:val="28"/>
          <w:szCs w:val="28"/>
        </w:rPr>
        <w:tab/>
      </w:r>
      <w:r w:rsidR="00BB561F" w:rsidRPr="002E5AB9">
        <w:rPr>
          <w:rFonts w:ascii="Times New Roman" w:hAnsi="Times New Roman" w:cs="Times New Roman"/>
          <w:sz w:val="28"/>
          <w:szCs w:val="28"/>
        </w:rPr>
        <w:t>В настоящее время внедрение компьютерных технологий яв</w:t>
      </w:r>
      <w:bookmarkStart w:id="0" w:name="_GoBack"/>
      <w:bookmarkEnd w:id="0"/>
      <w:r w:rsidR="00BB561F" w:rsidRPr="002E5AB9">
        <w:rPr>
          <w:rFonts w:ascii="Times New Roman" w:hAnsi="Times New Roman" w:cs="Times New Roman"/>
          <w:sz w:val="28"/>
          <w:szCs w:val="28"/>
        </w:rPr>
        <w:t>ляется новой ступенью в образовательном процессе.</w:t>
      </w:r>
    </w:p>
    <w:sectPr w:rsidR="00895A55" w:rsidRPr="002E5AB9" w:rsidSect="002F40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55"/>
    <w:rsid w:val="00294289"/>
    <w:rsid w:val="002E5AB9"/>
    <w:rsid w:val="002F40EE"/>
    <w:rsid w:val="00895A55"/>
    <w:rsid w:val="00BB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7D84"/>
  <w15:chartTrackingRefBased/>
  <w15:docId w15:val="{9E07A069-7F28-450A-94E7-8C5BDAFD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5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2024-11-21T09:26:00Z</dcterms:created>
  <dcterms:modified xsi:type="dcterms:W3CDTF">2024-12-03T10:32:00Z</dcterms:modified>
</cp:coreProperties>
</file>