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9C" w:rsidRPr="002C0BBC" w:rsidRDefault="00AD369C" w:rsidP="002C0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BBC">
        <w:rPr>
          <w:rFonts w:ascii="Times New Roman" w:hAnsi="Times New Roman" w:cs="Times New Roman"/>
          <w:b/>
          <w:bCs/>
          <w:sz w:val="28"/>
          <w:szCs w:val="28"/>
        </w:rPr>
        <w:t>Закрепленная территория</w:t>
      </w:r>
    </w:p>
    <w:p w:rsidR="00AD369C" w:rsidRPr="002C0BBC" w:rsidRDefault="00AD369C" w:rsidP="00AD369C">
      <w:pPr>
        <w:rPr>
          <w:rFonts w:ascii="Times New Roman" w:hAnsi="Times New Roman" w:cs="Times New Roman"/>
          <w:sz w:val="24"/>
          <w:szCs w:val="24"/>
        </w:rPr>
      </w:pPr>
      <w:r w:rsidRPr="002C0BBC">
        <w:rPr>
          <w:rFonts w:ascii="Times New Roman" w:hAnsi="Times New Roman" w:cs="Times New Roman"/>
          <w:sz w:val="24"/>
          <w:szCs w:val="24"/>
        </w:rPr>
        <w:t>(на основании </w:t>
      </w:r>
      <w:hyperlink r:id="rId4" w:tgtFrame="_blank" w:history="1">
        <w:r w:rsidRPr="002C0BBC">
          <w:rPr>
            <w:rStyle w:val="a3"/>
            <w:rFonts w:ascii="Times New Roman" w:hAnsi="Times New Roman" w:cs="Times New Roman"/>
            <w:sz w:val="24"/>
            <w:szCs w:val="24"/>
          </w:rPr>
          <w:t>постановления Главы городского округа Сухой Лог № 2852 - ПГ от 23декабря 2015 года "Об утверждении Положения об определении закрепленной территории городского округа Сухой Лог за конкретными муниципальными общеобразовательными учреждениями"</w:t>
        </w:r>
      </w:hyperlink>
      <w:r w:rsidRPr="002C0BB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3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662"/>
        <w:gridCol w:w="2259"/>
      </w:tblGrid>
      <w:tr w:rsidR="002C0BBC" w:rsidRPr="002C0BBC" w:rsidTr="002C0BB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улицы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дома</w:t>
            </w:r>
          </w:p>
        </w:tc>
      </w:tr>
      <w:tr w:rsidR="002C0BBC" w:rsidRPr="002C0BBC" w:rsidTr="002C0BB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BC">
              <w:rPr>
                <w:rFonts w:ascii="Times New Roman" w:hAnsi="Times New Roman" w:cs="Times New Roman"/>
                <w:sz w:val="24"/>
                <w:szCs w:val="24"/>
              </w:rPr>
              <w:t>Ул. Артиллеристов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BC">
              <w:rPr>
                <w:rFonts w:ascii="Times New Roman" w:hAnsi="Times New Roman" w:cs="Times New Roman"/>
                <w:sz w:val="24"/>
                <w:szCs w:val="24"/>
              </w:rPr>
              <w:t>35-41</w:t>
            </w:r>
          </w:p>
        </w:tc>
      </w:tr>
      <w:tr w:rsidR="002C0BBC" w:rsidRPr="002C0BBC" w:rsidTr="002C0BB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BBC">
              <w:rPr>
                <w:rFonts w:ascii="Times New Roman" w:hAnsi="Times New Roman" w:cs="Times New Roman"/>
                <w:sz w:val="24"/>
                <w:szCs w:val="24"/>
              </w:rPr>
              <w:t>Пер.Белинского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BC">
              <w:rPr>
                <w:rFonts w:ascii="Times New Roman" w:hAnsi="Times New Roman" w:cs="Times New Roman"/>
                <w:sz w:val="24"/>
                <w:szCs w:val="24"/>
              </w:rPr>
              <w:t>17-35,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BC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2C0BBC" w:rsidRPr="002C0BBC" w:rsidTr="002C0BB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BC">
              <w:rPr>
                <w:rFonts w:ascii="Times New Roman" w:hAnsi="Times New Roman" w:cs="Times New Roman"/>
                <w:sz w:val="24"/>
                <w:szCs w:val="24"/>
              </w:rPr>
              <w:t>Ул. Горняков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BC">
              <w:rPr>
                <w:rFonts w:ascii="Times New Roman" w:hAnsi="Times New Roman" w:cs="Times New Roman"/>
                <w:sz w:val="24"/>
                <w:szCs w:val="24"/>
              </w:rPr>
              <w:t>8-32,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BC">
              <w:rPr>
                <w:rFonts w:ascii="Times New Roman" w:hAnsi="Times New Roman" w:cs="Times New Roman"/>
                <w:sz w:val="24"/>
                <w:szCs w:val="24"/>
              </w:rPr>
              <w:t>15-31</w:t>
            </w:r>
          </w:p>
        </w:tc>
      </w:tr>
      <w:tr w:rsidR="002C0BBC" w:rsidRPr="002C0BBC" w:rsidTr="002C0BB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26-32, 15-23</w:t>
            </w:r>
          </w:p>
        </w:tc>
      </w:tr>
      <w:tr w:rsidR="002C0BBC" w:rsidRPr="002C0BBC" w:rsidTr="002C0BB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18-24, 11-13</w:t>
            </w:r>
          </w:p>
        </w:tc>
      </w:tr>
      <w:tr w:rsidR="002C0BBC" w:rsidRPr="002C0BBC" w:rsidTr="002C0BB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14-16, 13-19</w:t>
            </w:r>
          </w:p>
        </w:tc>
      </w:tr>
      <w:tr w:rsidR="002C0BBC" w:rsidRPr="002C0BBC" w:rsidTr="002C0BB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2-18а</w:t>
            </w:r>
          </w:p>
        </w:tc>
      </w:tr>
      <w:tr w:rsidR="002C0BBC" w:rsidRPr="002C0BBC" w:rsidTr="002C0BB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Базарный, ул. Базарная,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Промышленная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BC" w:rsidRPr="002C0BBC" w:rsidTr="002C0BB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BBC" w:rsidRPr="002C0BBC" w:rsidRDefault="002C0BBC" w:rsidP="00A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48-108</w:t>
            </w:r>
          </w:p>
        </w:tc>
      </w:tr>
    </w:tbl>
    <w:p w:rsidR="00C5122F" w:rsidRDefault="00C5122F"/>
    <w:sectPr w:rsidR="00C5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39"/>
    <w:rsid w:val="002C0BBC"/>
    <w:rsid w:val="004C4C39"/>
    <w:rsid w:val="00AD369C"/>
    <w:rsid w:val="00C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ACE8-C9B9-44E3-93A6-E7E79DDD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69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vaya1.3dn.ru/files/poradok_priema/post_2852_PG_2512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2018-11-12T06:11:00Z</cp:lastPrinted>
  <dcterms:created xsi:type="dcterms:W3CDTF">2018-09-20T10:47:00Z</dcterms:created>
  <dcterms:modified xsi:type="dcterms:W3CDTF">2018-11-12T06:11:00Z</dcterms:modified>
</cp:coreProperties>
</file>