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953" w:rsidRDefault="00A9559D">
      <w:pPr>
        <w:pStyle w:val="21"/>
        <w:shd w:val="clear" w:color="auto" w:fill="auto"/>
        <w:spacing w:after="267" w:line="270" w:lineRule="exact"/>
        <w:ind w:left="280"/>
        <w:jc w:val="center"/>
      </w:pPr>
      <w:r>
        <w:t>Уважаемые руководители!</w:t>
      </w:r>
    </w:p>
    <w:p w:rsidR="00F45953" w:rsidRDefault="00A9559D" w:rsidP="00C5664C">
      <w:pPr>
        <w:pStyle w:val="21"/>
        <w:shd w:val="clear" w:color="auto" w:fill="auto"/>
        <w:ind w:left="20" w:right="9" w:firstLine="680"/>
        <w:jc w:val="both"/>
      </w:pPr>
      <w:r>
        <w:t xml:space="preserve">Министерство образования и молодежной политики Свердловской области (далее - Министерство </w:t>
      </w:r>
      <w:r>
        <w:t>образования) информирует, что одним из направлений обучения является формирование культуры безопасного поведения обучающихся на воде в осенне-зимний период.</w:t>
      </w:r>
    </w:p>
    <w:p w:rsidR="00F45953" w:rsidRDefault="00A9559D" w:rsidP="00C5664C">
      <w:pPr>
        <w:pStyle w:val="21"/>
        <w:shd w:val="clear" w:color="auto" w:fill="auto"/>
        <w:ind w:left="20" w:right="9" w:firstLine="680"/>
        <w:jc w:val="both"/>
      </w:pPr>
      <w:r>
        <w:t>Согласно методическим рекомендациям по безопасному поведению детей на водных объектах в осенне-зимн</w:t>
      </w:r>
      <w:r>
        <w:t>е-весенний период, разработанным федеральным государственным бюджетным образовательным учреждением дополнительного образования детей «Федеральный центр детско-юношеского туризма и краеведения» (письмо Министерства образования и науки Российской Федерации о</w:t>
      </w:r>
      <w:r>
        <w:t>т 03.05.2017 № 09-941), причинами смертности детей при несчастных случаях на воде, как правило, являются их безнадзорность во время пребывания на водных объектах в период становления и таяния ледяного покрова, неумение правильно вести себя, детская беспечн</w:t>
      </w:r>
      <w:r>
        <w:t>ость и самоуверенность, страх, несоблюдение правил безопасного поведения на воде, а также отсутствие опыта при оказании помощи людям, оказавшимся в воде.</w:t>
      </w:r>
    </w:p>
    <w:p w:rsidR="00F45953" w:rsidRDefault="00A9559D" w:rsidP="00C5664C">
      <w:pPr>
        <w:pStyle w:val="21"/>
        <w:shd w:val="clear" w:color="auto" w:fill="auto"/>
        <w:ind w:left="20" w:right="9" w:firstLine="680"/>
        <w:jc w:val="both"/>
      </w:pPr>
      <w:r>
        <w:t>Задача педагогических работников и родителей (законных представителей) обучающихся не только постоянно</w:t>
      </w:r>
      <w:r>
        <w:t xml:space="preserve"> напоминать детям об опасностях, таящихся на водных объектах, но и разъяснять им причины возникновения опасных факторов, способы избегания этих опасностей и приемы действий в случае возникновения чрезвычайных ситуаций, то есть предвидеть опасность, по возм</w:t>
      </w:r>
      <w:r>
        <w:t>ожности, избегать ее и при необходимости действовать.</w:t>
      </w:r>
    </w:p>
    <w:p w:rsidR="00F45953" w:rsidRDefault="00A9559D" w:rsidP="00C5664C">
      <w:pPr>
        <w:pStyle w:val="21"/>
        <w:shd w:val="clear" w:color="auto" w:fill="auto"/>
        <w:ind w:left="20" w:right="9" w:firstLine="680"/>
        <w:jc w:val="both"/>
      </w:pPr>
      <w:r>
        <w:t>Несовершеннолетний должен не запоминать перечень опасностей, а знать их причины и признаки, уметь действовать так, чтобы исключить или избежать возможности их возникновения.</w:t>
      </w:r>
    </w:p>
    <w:p w:rsidR="00F45953" w:rsidRDefault="00A9559D" w:rsidP="00C5664C">
      <w:pPr>
        <w:pStyle w:val="21"/>
        <w:shd w:val="clear" w:color="auto" w:fill="auto"/>
        <w:ind w:left="20" w:right="9" w:firstLine="680"/>
        <w:jc w:val="both"/>
      </w:pPr>
      <w:r>
        <w:t>Профилактика несчастных случ</w:t>
      </w:r>
      <w:r>
        <w:t>аев на водоемах при ледоставе, в зимний период должна включать в себя не только разъяснения обучающимся правил</w:t>
      </w:r>
      <w:r w:rsidR="00C5664C">
        <w:t xml:space="preserve"> </w:t>
      </w:r>
      <w:r>
        <w:t>б</w:t>
      </w:r>
      <w:r>
        <w:t>езопасного поведения на воде, но и обучение их действиям по оказанию помощи терпя</w:t>
      </w:r>
      <w:r>
        <w:t>щим бедствие на воде.</w:t>
      </w:r>
      <w:r w:rsidR="00C5664C">
        <w:t xml:space="preserve"> </w:t>
      </w:r>
      <w:r>
        <w:t>Детей следует ознакомить с особенностями образования и свойствами ледяного покрова. Осенний лед в период до наступления устойчивых морозов, непрочен. Утром после ночных значительных понижений температуры воздуха он способен выдерживат</w:t>
      </w:r>
      <w:r>
        <w:t>ь небольшую нагрузку, но днем, быстро нагреваясь от просачивающейся через него талой воды, становится пористым и непрочным, хотя сохраняет достаточную толщину.</w:t>
      </w:r>
      <w:r w:rsidR="00C5664C">
        <w:t xml:space="preserve"> В</w:t>
      </w:r>
      <w:r>
        <w:t>одоемы замерзают неравномерно: сначала образуется ледяная корка у берега, на мелководье, в защи</w:t>
      </w:r>
      <w:r>
        <w:t>щенных от ветра заливах, а затем уже распространяется на весь водоем. 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  <w:r w:rsidR="00C5664C">
        <w:t xml:space="preserve"> </w:t>
      </w:r>
      <w:r>
        <w:t>На озерах, прудах, а также на водоемах со с</w:t>
      </w:r>
      <w:r>
        <w:t>тоячей водой лед появляется раньше, чем на реках, где течение задерживает образование льда.</w:t>
      </w:r>
      <w:r w:rsidR="00C5664C">
        <w:t xml:space="preserve"> Сл</w:t>
      </w:r>
      <w:r>
        <w:t>едует обратить особое внимание обучающихся на то, что основным условием безопасного пребывания на льду является соответствие толщины льда прилагаемой нагрузке. Пр</w:t>
      </w:r>
      <w:r>
        <w:t>и этом безопасная толщина льда составляет:</w:t>
      </w:r>
    </w:p>
    <w:p w:rsidR="00F45953" w:rsidRDefault="00A9559D" w:rsidP="00C5664C">
      <w:pPr>
        <w:pStyle w:val="21"/>
        <w:shd w:val="clear" w:color="auto" w:fill="auto"/>
        <w:ind w:left="20" w:firstLine="700"/>
        <w:jc w:val="both"/>
      </w:pPr>
      <w:r>
        <w:t>для одного человека - не менее 7 см;</w:t>
      </w:r>
    </w:p>
    <w:p w:rsidR="00F45953" w:rsidRDefault="00A9559D" w:rsidP="00C5664C">
      <w:pPr>
        <w:pStyle w:val="21"/>
        <w:shd w:val="clear" w:color="auto" w:fill="auto"/>
        <w:ind w:left="20" w:firstLine="700"/>
        <w:jc w:val="both"/>
      </w:pPr>
      <w:r>
        <w:t>для сооружения катка -12 см и более;</w:t>
      </w:r>
    </w:p>
    <w:p w:rsidR="00F45953" w:rsidRDefault="00A9559D" w:rsidP="00C5664C">
      <w:pPr>
        <w:pStyle w:val="21"/>
        <w:shd w:val="clear" w:color="auto" w:fill="auto"/>
        <w:ind w:left="20" w:firstLine="700"/>
        <w:jc w:val="both"/>
      </w:pPr>
      <w:r>
        <w:t>для сооружения пешей переправы -15 см и более;</w:t>
      </w:r>
    </w:p>
    <w:p w:rsidR="00F45953" w:rsidRDefault="00A9559D" w:rsidP="00C5664C">
      <w:pPr>
        <w:pStyle w:val="21"/>
        <w:shd w:val="clear" w:color="auto" w:fill="auto"/>
        <w:ind w:left="20" w:right="20" w:firstLine="700"/>
        <w:jc w:val="both"/>
      </w:pPr>
      <w:r>
        <w:t xml:space="preserve">для организации массовых спортивных и праздничных мероприятий - 25 см и </w:t>
      </w:r>
      <w:r>
        <w:lastRenderedPageBreak/>
        <w:t>более.</w:t>
      </w:r>
    </w:p>
    <w:p w:rsidR="00F45953" w:rsidRDefault="00A9559D" w:rsidP="00C5664C">
      <w:pPr>
        <w:pStyle w:val="21"/>
        <w:shd w:val="clear" w:color="auto" w:fill="auto"/>
        <w:ind w:left="20" w:right="9" w:firstLine="700"/>
        <w:jc w:val="both"/>
      </w:pPr>
      <w:r>
        <w:t xml:space="preserve">При </w:t>
      </w:r>
      <w:r>
        <w:t>визуальной оценке прочности льда следует учитывать следующее: самым прочным считается лед голубого цвета; прочность белого льда в два раза меньше; лед серый и матово-белый или с желтоватым оттенком не надежен. На открытом бесснежном пространстве лед всегда</w:t>
      </w:r>
      <w:r>
        <w:t xml:space="preserve"> толще; лед молочно-мутный, серый, обычно ноздреватый и пористый - такой лед обрушивается без предупреждающего потрескивания. Следует иметь в виду, что снег, выпавший на только что образовавшийся лед, маскирует полыньи и замедляет рост ледяного покрова. Вм</w:t>
      </w:r>
      <w:r>
        <w:t>есте с тем, только специалист может объективно оценить состояние льда.</w:t>
      </w:r>
    </w:p>
    <w:p w:rsidR="00F45953" w:rsidRDefault="00A9559D" w:rsidP="00C5664C">
      <w:pPr>
        <w:pStyle w:val="21"/>
        <w:shd w:val="clear" w:color="auto" w:fill="auto"/>
        <w:ind w:left="20" w:right="9" w:firstLine="700"/>
        <w:jc w:val="both"/>
      </w:pPr>
      <w:r>
        <w:t>В рамках проведения профилактических мероприятий по вопросам безопасного поведения детей на водных объектах в осенне-зимний период педагогам следует обратить внимание обучающихся и их р</w:t>
      </w:r>
      <w:r>
        <w:t>одителей (законных представителей) о необходимости знать опасные места на водоемах, где лед всегда более тонок: на течении, особенно быстром; на глубоких и открытых для ветра местах, над тенистым и торфяным дном, у болотистых берегов, в местах выхода подво</w:t>
      </w:r>
      <w:r>
        <w:t>дных ключей, под мостами, в узких протоках, вблизи мест сброса в водоемы теплых и горячих вод промышленных и коммунальных предприятий, в местах, где растет камыш, тростник и другие водные растения, в нижнем бьефе плотины, где даже в сильные морозы кратковр</w:t>
      </w:r>
      <w:r>
        <w:t>еменные попуски воды из водохранилища способны источить лед и образовать в нем опасные промоины.</w:t>
      </w:r>
    </w:p>
    <w:p w:rsidR="00F45953" w:rsidRDefault="00F45953" w:rsidP="00C5664C">
      <w:pPr>
        <w:ind w:right="-5857"/>
        <w:rPr>
          <w:sz w:val="2"/>
          <w:szCs w:val="2"/>
        </w:rPr>
      </w:pPr>
    </w:p>
    <w:p w:rsidR="00F45953" w:rsidRDefault="00A9559D" w:rsidP="00C5664C">
      <w:pPr>
        <w:pStyle w:val="40"/>
        <w:shd w:val="clear" w:color="auto" w:fill="auto"/>
        <w:spacing w:before="6984" w:line="226" w:lineRule="exact"/>
        <w:ind w:left="20" w:right="-5999"/>
        <w:sectPr w:rsidR="00F45953" w:rsidSect="00C5664C">
          <w:headerReference w:type="even" r:id="rId7"/>
          <w:headerReference w:type="default" r:id="rId8"/>
          <w:type w:val="continuous"/>
          <w:pgSz w:w="11909" w:h="16838"/>
          <w:pgMar w:top="1539" w:right="710" w:bottom="1001" w:left="984" w:header="0" w:footer="3" w:gutter="0"/>
          <w:cols w:space="720"/>
          <w:noEndnote/>
          <w:docGrid w:linePitch="360"/>
        </w:sectPr>
      </w:pPr>
      <w:r>
        <w:t xml:space="preserve"> </w:t>
      </w:r>
    </w:p>
    <w:p w:rsidR="00F45953" w:rsidRDefault="00A9559D">
      <w:pPr>
        <w:pStyle w:val="80"/>
        <w:shd w:val="clear" w:color="auto" w:fill="auto"/>
        <w:spacing w:before="0"/>
      </w:pPr>
      <w:r>
        <w:lastRenderedPageBreak/>
        <w:t>Правила поведения на</w:t>
      </w:r>
      <w:r>
        <w:t xml:space="preserve"> водоемах в осенне-зимне-весенний период (методические рекомендации по безопасному поведению детей на водных объектах в осенне-зимне-весенний период, разработанные федеральным государственным бюджетным образовательным учреждением</w:t>
      </w:r>
    </w:p>
    <w:p w:rsidR="00F45953" w:rsidRDefault="00A9559D">
      <w:pPr>
        <w:pStyle w:val="80"/>
        <w:shd w:val="clear" w:color="auto" w:fill="auto"/>
        <w:spacing w:before="0" w:after="240"/>
      </w:pPr>
      <w:r>
        <w:t>дополнительного образовани</w:t>
      </w:r>
      <w:r>
        <w:t>я детей «Федеральный центр детско- юношеского туризма и краеведения» (письмо Министерства образования и науки Российской Федерации от 03.05.2017 № 09-941)</w:t>
      </w:r>
    </w:p>
    <w:p w:rsidR="00F45953" w:rsidRDefault="00A9559D">
      <w:pPr>
        <w:pStyle w:val="21"/>
        <w:numPr>
          <w:ilvl w:val="0"/>
          <w:numId w:val="1"/>
        </w:numPr>
        <w:shd w:val="clear" w:color="auto" w:fill="auto"/>
        <w:tabs>
          <w:tab w:val="left" w:pos="1002"/>
        </w:tabs>
        <w:ind w:left="20" w:right="20" w:firstLine="720"/>
        <w:jc w:val="both"/>
      </w:pPr>
      <w:r>
        <w:t>Первый выход на ледяной покров водоема разрешается только в присутствии взрослых, предварительно пров</w:t>
      </w:r>
      <w:r>
        <w:t>еривших толщину и прочность льда и определивших места выхода на лед.</w:t>
      </w:r>
    </w:p>
    <w:p w:rsidR="00F45953" w:rsidRDefault="00A9559D">
      <w:pPr>
        <w:pStyle w:val="21"/>
        <w:numPr>
          <w:ilvl w:val="0"/>
          <w:numId w:val="1"/>
        </w:numPr>
        <w:shd w:val="clear" w:color="auto" w:fill="auto"/>
        <w:tabs>
          <w:tab w:val="left" w:pos="1002"/>
        </w:tabs>
        <w:ind w:left="20" w:right="20" w:firstLine="720"/>
        <w:jc w:val="both"/>
      </w:pPr>
      <w:r>
        <w:t>Переходить водоем по льду нужно по оборудованным переправам. Если таких переправ нет, то переходить можно только в сопровождении взрослых. Им, прежде чем двигаться по льду, надо убедиться</w:t>
      </w:r>
      <w:r>
        <w:t xml:space="preserve"> в его прочности. Прочность льда рекомендуется проверять пешней. Если после первого удара лед пробивается и на нем появляется вода, нужно немедленно остановиться и идти обратно по следам. Первые шаги на обратном пути надо делать, не отрывая подошвы от льда</w:t>
      </w:r>
      <w:r>
        <w:t>.</w:t>
      </w:r>
    </w:p>
    <w:p w:rsidR="00F45953" w:rsidRDefault="00A9559D">
      <w:pPr>
        <w:pStyle w:val="21"/>
        <w:numPr>
          <w:ilvl w:val="0"/>
          <w:numId w:val="1"/>
        </w:numPr>
        <w:shd w:val="clear" w:color="auto" w:fill="auto"/>
        <w:tabs>
          <w:tab w:val="left" w:pos="1002"/>
        </w:tabs>
        <w:ind w:left="20" w:firstLine="720"/>
        <w:jc w:val="both"/>
      </w:pPr>
      <w:r>
        <w:t>Категорически запрещается проверять прочность льда ударом ноги.</w:t>
      </w:r>
    </w:p>
    <w:p w:rsidR="00F45953" w:rsidRDefault="00A9559D">
      <w:pPr>
        <w:pStyle w:val="21"/>
        <w:numPr>
          <w:ilvl w:val="0"/>
          <w:numId w:val="1"/>
        </w:numPr>
        <w:shd w:val="clear" w:color="auto" w:fill="auto"/>
        <w:tabs>
          <w:tab w:val="left" w:pos="1002"/>
        </w:tabs>
        <w:ind w:left="20" w:right="20" w:firstLine="720"/>
        <w:jc w:val="both"/>
      </w:pPr>
      <w:r>
        <w:t xml:space="preserve">Во всех случаях, прежде, чем сойти с берега на лед, необходимо внимательно осмотреться, наметить маршрут движения, выбирая безопасные места. Лучше всего идти по проложенной тропе. Опасно </w:t>
      </w:r>
      <w:r>
        <w:t>выходить на лед при оттепели. Не следует спускаться на лед в незнакомых местах, особенно с обрывов.</w:t>
      </w:r>
    </w:p>
    <w:p w:rsidR="00F45953" w:rsidRDefault="00A9559D">
      <w:pPr>
        <w:pStyle w:val="21"/>
        <w:numPr>
          <w:ilvl w:val="0"/>
          <w:numId w:val="1"/>
        </w:numPr>
        <w:shd w:val="clear" w:color="auto" w:fill="auto"/>
        <w:tabs>
          <w:tab w:val="left" w:pos="1002"/>
        </w:tabs>
        <w:ind w:left="20" w:right="20" w:firstLine="720"/>
        <w:jc w:val="both"/>
      </w:pPr>
      <w:r>
        <w:t>По возможности надо избегать движения по льду. При необходимости движения по льду следует быть осторожным, внимательно следить за поверхностью льда, обходит</w:t>
      </w:r>
      <w:r>
        <w:t>ь опасные и подозрительные места. Следует остерегаться площадок, покрытых толстым слоем снега: под снегом лед всегда тоньше, чем на открытом месте.</w:t>
      </w:r>
    </w:p>
    <w:p w:rsidR="00F45953" w:rsidRDefault="00A9559D">
      <w:pPr>
        <w:pStyle w:val="21"/>
        <w:numPr>
          <w:ilvl w:val="0"/>
          <w:numId w:val="1"/>
        </w:numPr>
        <w:shd w:val="clear" w:color="auto" w:fill="auto"/>
        <w:tabs>
          <w:tab w:val="left" w:pos="1002"/>
        </w:tabs>
        <w:ind w:left="20" w:right="20" w:firstLine="720"/>
        <w:jc w:val="both"/>
      </w:pPr>
      <w:r>
        <w:t>Особенно осторожным нужно быть в местах быстрого течения реки, вблизи выступающих на поверхность кустов, осо</w:t>
      </w:r>
      <w:r>
        <w:t>ки, травы, где ручьи впадают в водоемы, выходят родники и вливаются теплые сточные воды промышленных предприятий, где ведется заготовка льда и другие.</w:t>
      </w:r>
    </w:p>
    <w:p w:rsidR="00F45953" w:rsidRDefault="00A9559D">
      <w:pPr>
        <w:pStyle w:val="21"/>
        <w:numPr>
          <w:ilvl w:val="0"/>
          <w:numId w:val="1"/>
        </w:numPr>
        <w:shd w:val="clear" w:color="auto" w:fill="auto"/>
        <w:tabs>
          <w:tab w:val="left" w:pos="1002"/>
        </w:tabs>
        <w:ind w:left="20" w:right="20" w:firstLine="720"/>
        <w:jc w:val="both"/>
      </w:pPr>
      <w:r>
        <w:t>При групповом переходе по льду надо двигаться на расстоянии 5-6 метров друг от друга, внимательно следя з</w:t>
      </w:r>
      <w:r>
        <w:t>а идущим впереди.</w:t>
      </w:r>
    </w:p>
    <w:p w:rsidR="00F45953" w:rsidRDefault="00A9559D">
      <w:pPr>
        <w:pStyle w:val="21"/>
        <w:numPr>
          <w:ilvl w:val="0"/>
          <w:numId w:val="1"/>
        </w:numPr>
        <w:shd w:val="clear" w:color="auto" w:fill="auto"/>
        <w:tabs>
          <w:tab w:val="left" w:pos="1002"/>
        </w:tabs>
        <w:ind w:left="20" w:right="20" w:firstLine="720"/>
        <w:jc w:val="both"/>
      </w:pPr>
      <w:r>
        <w:t>При перевозке небольших по размерам, но тяжелых грузов их следует класть на сани или брусья с большой площадью опоры.</w:t>
      </w:r>
    </w:p>
    <w:p w:rsidR="00F45953" w:rsidRDefault="00A9559D">
      <w:pPr>
        <w:pStyle w:val="21"/>
        <w:numPr>
          <w:ilvl w:val="0"/>
          <w:numId w:val="1"/>
        </w:numPr>
        <w:shd w:val="clear" w:color="auto" w:fill="auto"/>
        <w:tabs>
          <w:tab w:val="left" w:pos="1002"/>
        </w:tabs>
        <w:ind w:left="20" w:right="20" w:firstLine="720"/>
        <w:jc w:val="both"/>
      </w:pPr>
      <w:r>
        <w:t>Кататься на коньках разрешается только на специально оборудованных катках. Если каток устраивается на водоеме, то катани</w:t>
      </w:r>
      <w:r>
        <w:t>е разрешается лишь после тщательной проверки прочности льда (толщина льда должна быть не менее 12 см). Массовое катание разрешается при толщине льда не менее 25 см.</w:t>
      </w:r>
    </w:p>
    <w:p w:rsidR="00F45953" w:rsidRDefault="00A9559D">
      <w:pPr>
        <w:pStyle w:val="21"/>
        <w:numPr>
          <w:ilvl w:val="0"/>
          <w:numId w:val="1"/>
        </w:numPr>
        <w:shd w:val="clear" w:color="auto" w:fill="auto"/>
        <w:tabs>
          <w:tab w:val="left" w:pos="1135"/>
        </w:tabs>
        <w:ind w:left="20" w:right="20" w:firstLine="700"/>
        <w:jc w:val="both"/>
      </w:pPr>
      <w:r>
        <w:t>Запрещается ходить и кататься на льду в ночное время и, особенно, в незнакомых местах, за и</w:t>
      </w:r>
      <w:r>
        <w:t>сключением специально оборудованных мест.</w:t>
      </w:r>
    </w:p>
    <w:p w:rsidR="00F45953" w:rsidRDefault="00A9559D">
      <w:pPr>
        <w:pStyle w:val="21"/>
        <w:numPr>
          <w:ilvl w:val="0"/>
          <w:numId w:val="1"/>
        </w:numPr>
        <w:shd w:val="clear" w:color="auto" w:fill="auto"/>
        <w:tabs>
          <w:tab w:val="left" w:pos="1135"/>
        </w:tabs>
        <w:ind w:left="20" w:right="20" w:firstLine="700"/>
        <w:jc w:val="both"/>
      </w:pPr>
      <w:r>
        <w:t>При переходе водоема на лыжах рекомендуется пользоваться проложенной лыжней. Если приходиться идти по целине, то для обеспечения безопасности крепления лыж следует отстегнуть, чтобы при необходимости можно было быс</w:t>
      </w:r>
      <w:r>
        <w:t>тро освободиться от лыж. Палки надо держать в руках, петли с кистей ру</w:t>
      </w:r>
      <w:r>
        <w:t xml:space="preserve">к снять, рюкзак </w:t>
      </w:r>
      <w:r>
        <w:lastRenderedPageBreak/>
        <w:t>держать на одном плече. Расстояние м</w:t>
      </w:r>
      <w:bookmarkStart w:id="0" w:name="_GoBack"/>
      <w:bookmarkEnd w:id="0"/>
      <w:r>
        <w:t>е</w:t>
      </w:r>
      <w:r>
        <w:t>жду лыжниками должно быть 5-6 м. Во время движения по льду лыжник, идущий первым, ударами палок по льду определяет его прочность, сле</w:t>
      </w:r>
      <w:r>
        <w:t>дит за характером льда.</w:t>
      </w:r>
    </w:p>
    <w:p w:rsidR="00F45953" w:rsidRDefault="00A9559D">
      <w:pPr>
        <w:pStyle w:val="21"/>
        <w:numPr>
          <w:ilvl w:val="0"/>
          <w:numId w:val="1"/>
        </w:numPr>
        <w:shd w:val="clear" w:color="auto" w:fill="auto"/>
        <w:tabs>
          <w:tab w:val="left" w:pos="1135"/>
        </w:tabs>
        <w:ind w:left="20" w:right="20" w:firstLine="700"/>
        <w:jc w:val="both"/>
      </w:pPr>
      <w:r>
        <w:t>В случае провала льда под ногами надо действовать быстро и решительно: широко расставив руки, удержаться на поверхности льда, без резких движений стараться выползти на твердый лед, а затем, лежа на спине или на груди, продвинуться в</w:t>
      </w:r>
      <w:r>
        <w:t xml:space="preserve"> сторону, начала движения, одновременно призывая на помощь.</w:t>
      </w:r>
    </w:p>
    <w:p w:rsidR="00F45953" w:rsidRDefault="00A9559D">
      <w:pPr>
        <w:pStyle w:val="21"/>
        <w:shd w:val="clear" w:color="auto" w:fill="auto"/>
        <w:ind w:left="20" w:right="20" w:firstLine="700"/>
        <w:jc w:val="both"/>
      </w:pPr>
      <w:r>
        <w:t>Самое главное: дети должны усвоить, что выходить на лед можно только после того, как его обследуют взрослые, а взрослые должны знать, что нельзя оставлять детей без контроля вблизи водных объектов</w:t>
      </w:r>
      <w:r>
        <w:t>.</w:t>
      </w:r>
    </w:p>
    <w:sectPr w:rsidR="00F45953">
      <w:headerReference w:type="even" r:id="rId9"/>
      <w:headerReference w:type="default" r:id="rId10"/>
      <w:pgSz w:w="11909" w:h="16838"/>
      <w:pgMar w:top="1504" w:right="988" w:bottom="1241" w:left="99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59D" w:rsidRDefault="00A9559D">
      <w:r>
        <w:separator/>
      </w:r>
    </w:p>
  </w:endnote>
  <w:endnote w:type="continuationSeparator" w:id="0">
    <w:p w:rsidR="00A9559D" w:rsidRDefault="00A9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59D" w:rsidRDefault="00A9559D"/>
  </w:footnote>
  <w:footnote w:type="continuationSeparator" w:id="0">
    <w:p w:rsidR="00A9559D" w:rsidRDefault="00A9559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953" w:rsidRDefault="00C5664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3649345</wp:posOffset>
              </wp:positionH>
              <wp:positionV relativeFrom="page">
                <wp:posOffset>670560</wp:posOffset>
              </wp:positionV>
              <wp:extent cx="89535" cy="189865"/>
              <wp:effectExtent l="1270" t="3810" r="444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5953" w:rsidRDefault="00F45953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7.35pt;margin-top:52.8pt;width:7.05pt;height:14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" filled="f" stroked="f">
              <v:textbox style="mso-fit-shape-to-text:t" inset="0,0,0,0">
                <w:txbxContent>
                  <w:p w:rsidR="00F45953" w:rsidRDefault="00F45953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953" w:rsidRDefault="00C5664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3765550</wp:posOffset>
              </wp:positionH>
              <wp:positionV relativeFrom="page">
                <wp:posOffset>670560</wp:posOffset>
              </wp:positionV>
              <wp:extent cx="89535" cy="189865"/>
              <wp:effectExtent l="3175" t="3810" r="254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5953" w:rsidRDefault="00F45953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6.5pt;margin-top:52.8pt;width:7.05pt;height:14.9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" filled="f" stroked="f">
              <v:textbox style="mso-fit-shape-to-text:t" inset="0,0,0,0">
                <w:txbxContent>
                  <w:p w:rsidR="00F45953" w:rsidRDefault="00F45953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953" w:rsidRDefault="00C5664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3649345</wp:posOffset>
              </wp:positionH>
              <wp:positionV relativeFrom="page">
                <wp:posOffset>670560</wp:posOffset>
              </wp:positionV>
              <wp:extent cx="89535" cy="189865"/>
              <wp:effectExtent l="1270" t="3810" r="4445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5953" w:rsidRDefault="00F45953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287.35pt;margin-top:52.8pt;width:7.05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" filled="f" stroked="f">
              <v:textbox style="mso-fit-shape-to-text:t" inset="0,0,0,0">
                <w:txbxContent>
                  <w:p w:rsidR="00F45953" w:rsidRDefault="00F45953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953" w:rsidRDefault="00C5664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3649345</wp:posOffset>
              </wp:positionH>
              <wp:positionV relativeFrom="page">
                <wp:posOffset>670560</wp:posOffset>
              </wp:positionV>
              <wp:extent cx="83185" cy="189865"/>
              <wp:effectExtent l="1270" t="3810" r="127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5953" w:rsidRDefault="00A9559D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margin-left:287.35pt;margin-top:52.8pt;width:6.55pt;height:14.9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" filled="f" stroked="f">
              <v:textbox style="mso-fit-shape-to-text:t" inset="0,0,0,0">
                <w:txbxContent>
                  <w:p w:rsidR="00F45953" w:rsidRDefault="00A9559D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21344"/>
    <w:multiLevelType w:val="multilevel"/>
    <w:tmpl w:val="A2947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953"/>
    <w:rsid w:val="00A9559D"/>
    <w:rsid w:val="00C5664C"/>
    <w:rsid w:val="00F4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908AA"/>
  <w15:docId w15:val="{9D299D26-A9A4-4942-A6D0-EEF217BC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PalatinoLinotype10pt">
    <w:name w:val="Основной текст (2) + Palatino Linotype;10 pt;Не полужирный"/>
    <w:basedOn w:val="2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6"/>
      <w:sz w:val="33"/>
      <w:szCs w:val="33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6"/>
      <w:w w:val="100"/>
      <w:position w:val="0"/>
      <w:sz w:val="33"/>
      <w:szCs w:val="33"/>
      <w:u w:val="single"/>
      <w:lang w:val="en-US"/>
    </w:rPr>
  </w:style>
  <w:style w:type="character" w:customStyle="1" w:styleId="51ptExact">
    <w:name w:val="Основной текст (5) + Интервал 1 pt Exact"/>
    <w:basedOn w:val="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6"/>
      <w:w w:val="100"/>
      <w:position w:val="0"/>
      <w:sz w:val="33"/>
      <w:szCs w:val="33"/>
      <w:u w:val="none"/>
    </w:rPr>
  </w:style>
  <w:style w:type="character" w:customStyle="1" w:styleId="51ptExact0">
    <w:name w:val="Основной текст (5) + Интервал 1 pt Exact"/>
    <w:basedOn w:val="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6"/>
      <w:w w:val="100"/>
      <w:position w:val="0"/>
      <w:sz w:val="33"/>
      <w:szCs w:val="33"/>
      <w:u w:val="single"/>
      <w:lang w:val="ru-RU"/>
    </w:rPr>
  </w:style>
  <w:style w:type="character" w:customStyle="1" w:styleId="6Exact">
    <w:name w:val="Основной текст (6) Exact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7"/>
      <w:sz w:val="12"/>
      <w:szCs w:val="1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0pt1pt">
    <w:name w:val="Основной текст + 10 pt;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0"/>
      <w:szCs w:val="20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7"/>
      <w:szCs w:val="27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7"/>
      <w:szCs w:val="27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5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16"/>
      <w:sz w:val="33"/>
      <w:szCs w:val="33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Verdana" w:eastAsia="Verdana" w:hAnsi="Verdana" w:cs="Verdana"/>
      <w:spacing w:val="-7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197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0" w:lineRule="atLeast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0" w:line="0" w:lineRule="atLeast"/>
      <w:jc w:val="righ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540" w:line="312" w:lineRule="exact"/>
      <w:jc w:val="center"/>
    </w:pPr>
    <w:rPr>
      <w:rFonts w:ascii="Times New Roman" w:eastAsia="Times New Roman" w:hAnsi="Times New Roman" w:cs="Times New Roman"/>
      <w:b/>
      <w:bCs/>
      <w:spacing w:val="-10"/>
      <w:sz w:val="27"/>
      <w:szCs w:val="27"/>
    </w:rPr>
  </w:style>
  <w:style w:type="paragraph" w:styleId="a8">
    <w:name w:val="footer"/>
    <w:basedOn w:val="a"/>
    <w:link w:val="a9"/>
    <w:uiPriority w:val="99"/>
    <w:unhideWhenUsed/>
    <w:rsid w:val="00C566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664C"/>
    <w:rPr>
      <w:color w:val="000000"/>
    </w:rPr>
  </w:style>
  <w:style w:type="paragraph" w:styleId="aa">
    <w:name w:val="header"/>
    <w:basedOn w:val="a"/>
    <w:link w:val="ab"/>
    <w:uiPriority w:val="99"/>
    <w:unhideWhenUsed/>
    <w:rsid w:val="00C5664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5664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1208</Words>
  <Characters>6889</Characters>
  <Application>Microsoft Office Word</Application>
  <DocSecurity>0</DocSecurity>
  <Lines>57</Lines>
  <Paragraphs>16</Paragraphs>
  <ScaleCrop>false</ScaleCrop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user95</dc:creator>
  <cp:lastModifiedBy>user95</cp:lastModifiedBy>
  <cp:revision>1</cp:revision>
  <dcterms:created xsi:type="dcterms:W3CDTF">2021-11-09T10:05:00Z</dcterms:created>
  <dcterms:modified xsi:type="dcterms:W3CDTF">2021-11-09T10:13:00Z</dcterms:modified>
</cp:coreProperties>
</file>